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1B1A435">
      <w:pPr>
        <w:pStyle w:val="2"/>
        <w:bidi w:val="0"/>
        <w:jc w:val="center"/>
        <w:rPr>
          <w:rFonts w:hint="eastAsia"/>
        </w:rPr>
      </w:pPr>
      <w:bookmarkStart w:id="0" w:name="_Toc4000"/>
      <w:bookmarkStart w:id="1" w:name="_Toc28882"/>
      <w:bookmarkStart w:id="2" w:name="_Toc15665"/>
      <w:bookmarkStart w:id="3" w:name="_Toc30623"/>
      <w:bookmarkStart w:id="4" w:name="_Toc7605"/>
      <w:r>
        <w:rPr>
          <w:rFonts w:hint="eastAsia" w:ascii="黑体" w:hAnsi="黑体" w:eastAsia="黑体" w:cs="黑体"/>
        </w:rPr>
        <w:t>采购执行操作手册</w:t>
      </w:r>
      <w:bookmarkEnd w:id="0"/>
      <w:bookmarkEnd w:id="1"/>
      <w:bookmarkEnd w:id="2"/>
      <w:bookmarkEnd w:id="3"/>
      <w:bookmarkEnd w:id="4"/>
    </w:p>
    <w:p w14:paraId="27A39C42">
      <w:pPr>
        <w:spacing w:before="120"/>
        <w:ind w:firstLine="420" w:firstLineChars="0"/>
        <w:rPr>
          <w:rFonts w:ascii="宋体" w:hAnsi="宋体" w:eastAsia="宋体" w:cs="宋体"/>
          <w:b/>
          <w:bCs/>
          <w:szCs w:val="24"/>
        </w:rPr>
      </w:pPr>
      <w:r>
        <w:rPr>
          <w:rFonts w:hint="eastAsia" w:ascii="宋体" w:hAnsi="宋体" w:eastAsia="宋体" w:cs="宋体"/>
          <w:b/>
          <w:bCs/>
          <w:szCs w:val="24"/>
        </w:rPr>
        <w:t>注：本手册说明及截图可能会与系统实际存在差别，请以系统实际操作要求为准。</w:t>
      </w:r>
    </w:p>
    <w:p w14:paraId="78480877">
      <w:pPr>
        <w:spacing w:before="120"/>
        <w:ind w:firstLine="0" w:firstLineChars="0"/>
        <w:rPr>
          <w:rFonts w:hint="eastAsia" w:ascii="宋体" w:hAnsi="宋体" w:eastAsia="宋体" w:cs="宋体"/>
          <w:b/>
          <w:bCs/>
          <w:szCs w:val="24"/>
          <w:lang w:eastAsia="zh-CN"/>
        </w:rPr>
      </w:pPr>
      <w:r>
        <w:rPr>
          <w:rFonts w:hint="eastAsia" w:ascii="宋体" w:hAnsi="宋体" w:eastAsia="宋体" w:cs="宋体"/>
          <w:b/>
          <w:bCs/>
          <w:szCs w:val="24"/>
        </w:rPr>
        <w:t>最后编制日期：202</w:t>
      </w:r>
      <w:r>
        <w:rPr>
          <w:rFonts w:hint="eastAsia" w:ascii="宋体" w:hAnsi="宋体" w:eastAsia="宋体" w:cs="宋体"/>
          <w:b/>
          <w:bCs/>
          <w:szCs w:val="24"/>
          <w:lang w:val="en-US" w:eastAsia="zh-CN"/>
        </w:rPr>
        <w:t>4</w:t>
      </w:r>
      <w:r>
        <w:rPr>
          <w:rFonts w:hint="eastAsia" w:ascii="宋体" w:hAnsi="宋体" w:eastAsia="宋体" w:cs="宋体"/>
          <w:b/>
          <w:bCs/>
          <w:szCs w:val="24"/>
        </w:rPr>
        <w:t>年</w:t>
      </w:r>
      <w:r>
        <w:rPr>
          <w:rFonts w:hint="eastAsia" w:ascii="宋体" w:hAnsi="宋体" w:eastAsia="宋体" w:cs="宋体"/>
          <w:b/>
          <w:bCs/>
          <w:szCs w:val="24"/>
          <w:lang w:val="en-US" w:eastAsia="zh-CN"/>
        </w:rPr>
        <w:t>07</w:t>
      </w:r>
      <w:r>
        <w:rPr>
          <w:rFonts w:hint="eastAsia" w:ascii="宋体" w:hAnsi="宋体" w:eastAsia="宋体" w:cs="宋体"/>
          <w:b/>
          <w:bCs/>
          <w:szCs w:val="24"/>
        </w:rPr>
        <w:t>月</w:t>
      </w:r>
      <w:r>
        <w:rPr>
          <w:rFonts w:hint="eastAsia" w:ascii="宋体" w:hAnsi="宋体" w:eastAsia="宋体" w:cs="宋体"/>
          <w:b/>
          <w:bCs/>
          <w:szCs w:val="24"/>
          <w:lang w:val="en-US" w:eastAsia="zh-CN"/>
        </w:rPr>
        <w:t>29</w:t>
      </w:r>
      <w:bookmarkStart w:id="159" w:name="_GoBack"/>
      <w:bookmarkEnd w:id="159"/>
      <w:r>
        <w:rPr>
          <w:rFonts w:hint="eastAsia" w:ascii="宋体" w:hAnsi="宋体" w:eastAsia="宋体" w:cs="宋体"/>
          <w:b/>
          <w:bCs/>
          <w:szCs w:val="24"/>
        </w:rPr>
        <w:t>日</w:t>
      </w:r>
      <w:r>
        <w:rPr>
          <w:rFonts w:hint="eastAsia" w:ascii="宋体" w:hAnsi="宋体" w:eastAsia="宋体" w:cs="宋体"/>
          <w:b/>
          <w:bCs/>
          <w:szCs w:val="24"/>
          <w:lang w:eastAsia="zh-CN"/>
        </w:rPr>
        <w:t>。</w:t>
      </w:r>
    </w:p>
    <w:p w14:paraId="727615A3">
      <w:pPr>
        <w:pStyle w:val="21"/>
        <w:rPr>
          <w:rFonts w:hint="eastAsia"/>
          <w:lang w:eastAsia="zh-CN"/>
        </w:rPr>
      </w:pPr>
    </w:p>
    <w:p w14:paraId="67B02158">
      <w:pPr>
        <w:bidi w:val="0"/>
        <w:rPr>
          <w:b/>
          <w:bCs/>
        </w:rPr>
      </w:pPr>
      <w:r>
        <w:rPr>
          <w:rFonts w:hint="eastAsia"/>
          <w:b/>
          <w:bCs/>
        </w:rPr>
        <w:t>采购人应当认真学习并熟练掌握本手册操作要求，如在系统操作过程中遇到通过查看本手册无法解决的系统操作问题，请通过</w:t>
      </w:r>
      <w:r>
        <w:rPr>
          <w:rFonts w:hint="eastAsia"/>
          <w:b/>
          <w:bCs/>
          <w:lang w:val="en-US" w:eastAsia="zh-CN"/>
        </w:rPr>
        <w:t>福建省政府采购网门户400客服咨询</w:t>
      </w:r>
      <w:r>
        <w:rPr>
          <w:rFonts w:hint="eastAsia"/>
          <w:b/>
          <w:bCs/>
        </w:rPr>
        <w:t>，咨询的内容要明确具体计划和项目编号、业务环节、问题描述带截图。</w:t>
      </w:r>
    </w:p>
    <w:p w14:paraId="27CFB179">
      <w:pPr>
        <w:bidi w:val="0"/>
        <w:rPr>
          <w:rFonts w:hint="eastAsia"/>
          <w:lang w:val="en-US" w:eastAsia="zh-CN"/>
        </w:rPr>
      </w:pPr>
    </w:p>
    <w:p w14:paraId="5E4DBF19">
      <w:pPr>
        <w:bidi w:val="0"/>
        <w:rPr>
          <w:rFonts w:hint="eastAsia"/>
          <w:lang w:val="en-US" w:eastAsia="zh-CN"/>
        </w:rPr>
      </w:pPr>
    </w:p>
    <w:p w14:paraId="4DD59546">
      <w:pPr>
        <w:bidi w:val="0"/>
        <w:rPr>
          <w:rFonts w:hint="eastAsia"/>
          <w:lang w:val="en-US" w:eastAsia="zh-CN"/>
        </w:rPr>
      </w:pPr>
    </w:p>
    <w:p w14:paraId="65AF6F5D">
      <w:pPr>
        <w:bidi w:val="0"/>
        <w:rPr>
          <w:rFonts w:hint="eastAsia"/>
          <w:lang w:val="en-US" w:eastAsia="zh-CN"/>
        </w:rPr>
      </w:pPr>
    </w:p>
    <w:p w14:paraId="63134B6C">
      <w:pPr>
        <w:bidi w:val="0"/>
        <w:rPr>
          <w:rFonts w:hint="eastAsia"/>
          <w:lang w:val="en-US" w:eastAsia="zh-CN"/>
        </w:rPr>
      </w:pPr>
    </w:p>
    <w:p w14:paraId="7D055A39">
      <w:pPr>
        <w:bidi w:val="0"/>
        <w:rPr>
          <w:rFonts w:hint="eastAsia"/>
          <w:lang w:val="en-US" w:eastAsia="zh-CN"/>
        </w:rPr>
      </w:pPr>
    </w:p>
    <w:p w14:paraId="00DADA24">
      <w:pPr>
        <w:bidi w:val="0"/>
        <w:rPr>
          <w:rFonts w:hint="eastAsia"/>
          <w:lang w:val="en-US" w:eastAsia="zh-CN"/>
        </w:rPr>
      </w:pPr>
    </w:p>
    <w:p w14:paraId="13F6530B">
      <w:pPr>
        <w:bidi w:val="0"/>
        <w:rPr>
          <w:rFonts w:hint="eastAsia"/>
          <w:lang w:val="en-US" w:eastAsia="zh-CN"/>
        </w:rPr>
      </w:pPr>
    </w:p>
    <w:p w14:paraId="56992222">
      <w:pPr>
        <w:bidi w:val="0"/>
        <w:rPr>
          <w:rFonts w:hint="eastAsia"/>
          <w:lang w:val="en-US" w:eastAsia="zh-CN"/>
        </w:rPr>
      </w:pPr>
    </w:p>
    <w:p w14:paraId="1D1AECF4">
      <w:pPr>
        <w:pStyle w:val="21"/>
        <w:rPr>
          <w:rFonts w:hint="eastAsia"/>
          <w:lang w:val="en-US" w:eastAsia="zh-CN"/>
        </w:rPr>
      </w:pPr>
    </w:p>
    <w:p w14:paraId="5DC892CD">
      <w:pPr>
        <w:pStyle w:val="21"/>
        <w:rPr>
          <w:rFonts w:hint="eastAsia"/>
          <w:lang w:val="en-US" w:eastAsia="zh-CN"/>
        </w:rPr>
      </w:pPr>
    </w:p>
    <w:p w14:paraId="7D99ECBF">
      <w:pPr>
        <w:pStyle w:val="21"/>
        <w:rPr>
          <w:rFonts w:hint="eastAsia"/>
          <w:lang w:val="en-US" w:eastAsia="zh-CN"/>
        </w:rPr>
      </w:pPr>
    </w:p>
    <w:p w14:paraId="542FC1D6">
      <w:pPr>
        <w:pStyle w:val="21"/>
        <w:rPr>
          <w:rFonts w:hint="eastAsia"/>
          <w:lang w:val="en-US" w:eastAsia="zh-CN"/>
        </w:rPr>
      </w:pPr>
    </w:p>
    <w:p w14:paraId="01905A6B">
      <w:pPr>
        <w:pStyle w:val="21"/>
        <w:rPr>
          <w:rFonts w:hint="eastAsia"/>
          <w:lang w:val="en-US" w:eastAsia="zh-CN"/>
        </w:rPr>
      </w:pPr>
    </w:p>
    <w:p w14:paraId="1304697C">
      <w:pPr>
        <w:pStyle w:val="21"/>
        <w:rPr>
          <w:rFonts w:hint="eastAsia"/>
          <w:lang w:val="en-US" w:eastAsia="zh-CN"/>
        </w:rPr>
      </w:pPr>
    </w:p>
    <w:p w14:paraId="6A2C958C">
      <w:pPr>
        <w:pStyle w:val="21"/>
        <w:rPr>
          <w:rFonts w:hint="eastAsia"/>
          <w:lang w:val="en-US" w:eastAsia="zh-CN"/>
        </w:rPr>
      </w:pPr>
    </w:p>
    <w:p w14:paraId="50730423">
      <w:pPr>
        <w:pStyle w:val="21"/>
        <w:rPr>
          <w:rFonts w:hint="eastAsia"/>
          <w:lang w:val="en-US" w:eastAsia="zh-CN"/>
        </w:rPr>
      </w:pPr>
    </w:p>
    <w:p w14:paraId="23625D83">
      <w:pPr>
        <w:spacing w:before="0" w:beforeLines="0" w:after="0" w:afterLines="0" w:line="240" w:lineRule="auto"/>
        <w:ind w:left="0" w:leftChars="0" w:right="0" w:rightChars="0" w:firstLine="0" w:firstLineChars="0"/>
        <w:jc w:val="both"/>
      </w:pPr>
    </w:p>
    <w:sdt>
      <w:sdtPr>
        <w:rPr>
          <w:rFonts w:ascii="宋体" w:hAnsi="宋体" w:eastAsia="宋体" w:cs="Times New Roman"/>
          <w:kern w:val="2"/>
          <w:sz w:val="21"/>
          <w:szCs w:val="22"/>
          <w:lang w:val="en-US" w:eastAsia="zh-CN" w:bidi="ar-SA"/>
        </w:rPr>
        <w:id w:val="147468526"/>
        <w15:color w:val="DBDBDB"/>
        <w:docPartObj>
          <w:docPartGallery w:val="Table of Contents"/>
          <w:docPartUnique/>
        </w:docPartObj>
      </w:sdtPr>
      <w:sdtEndPr>
        <w:rPr>
          <w:rFonts w:ascii="宋体" w:hAnsi="宋体" w:eastAsia="宋体" w:cs="Times New Roman"/>
          <w:b/>
          <w:kern w:val="2"/>
          <w:sz w:val="21"/>
          <w:szCs w:val="22"/>
          <w:lang w:val="en-US" w:eastAsia="zh-CN" w:bidi="ar-SA"/>
        </w:rPr>
      </w:sdtEndPr>
      <w:sdtContent>
        <w:p w14:paraId="64B61243">
          <w:pPr>
            <w:spacing w:before="0" w:beforeLines="0" w:after="0" w:afterLines="0" w:line="240" w:lineRule="auto"/>
            <w:ind w:left="0" w:leftChars="0" w:right="0" w:rightChars="0" w:firstLine="0" w:firstLineChars="0"/>
            <w:jc w:val="center"/>
          </w:pPr>
          <w:bookmarkStart w:id="5" w:name="_Toc1569"/>
          <w:r>
            <w:rPr>
              <w:rFonts w:ascii="宋体" w:hAnsi="宋体" w:eastAsia="宋体"/>
              <w:sz w:val="21"/>
            </w:rPr>
            <w:t>目录</w:t>
          </w:r>
        </w:p>
        <w:p w14:paraId="4FECF8D6">
          <w:pPr>
            <w:pStyle w:val="29"/>
            <w:tabs>
              <w:tab w:val="right" w:leader="dot" w:pos="8306"/>
            </w:tabs>
            <w:rPr>
              <w:b/>
            </w:rPr>
          </w:pPr>
          <w:r>
            <w:fldChar w:fldCharType="begin"/>
          </w:r>
          <w:r>
            <w:instrText xml:space="preserve">TOC \o "1-2" \h \u </w:instrText>
          </w:r>
          <w:r>
            <w:fldChar w:fldCharType="separate"/>
          </w:r>
          <w:r>
            <w:rPr>
              <w:b/>
            </w:rPr>
            <w:fldChar w:fldCharType="begin"/>
          </w:r>
          <w:r>
            <w:rPr>
              <w:b/>
            </w:rPr>
            <w:instrText xml:space="preserve"> HYPERLINK \l _Toc15665 </w:instrText>
          </w:r>
          <w:r>
            <w:rPr>
              <w:b/>
            </w:rPr>
            <w:fldChar w:fldCharType="separate"/>
          </w:r>
          <w:r>
            <w:rPr>
              <w:rFonts w:hint="eastAsia" w:ascii="黑体" w:hAnsi="黑体" w:eastAsia="黑体" w:cs="黑体"/>
              <w:b/>
            </w:rPr>
            <w:t>采购执行操作手册</w:t>
          </w:r>
          <w:r>
            <w:rPr>
              <w:b/>
            </w:rPr>
            <w:tab/>
          </w:r>
          <w:r>
            <w:rPr>
              <w:b/>
            </w:rPr>
            <w:fldChar w:fldCharType="begin"/>
          </w:r>
          <w:r>
            <w:rPr>
              <w:b/>
            </w:rPr>
            <w:instrText xml:space="preserve"> PAGEREF _Toc15665 \h </w:instrText>
          </w:r>
          <w:r>
            <w:rPr>
              <w:b/>
            </w:rPr>
            <w:fldChar w:fldCharType="separate"/>
          </w:r>
          <w:r>
            <w:rPr>
              <w:b/>
            </w:rPr>
            <w:t>1</w:t>
          </w:r>
          <w:r>
            <w:rPr>
              <w:b/>
            </w:rPr>
            <w:fldChar w:fldCharType="end"/>
          </w:r>
          <w:r>
            <w:rPr>
              <w:b/>
            </w:rPr>
            <w:fldChar w:fldCharType="end"/>
          </w:r>
        </w:p>
        <w:p w14:paraId="76506EAF">
          <w:pPr>
            <w:pStyle w:val="29"/>
            <w:tabs>
              <w:tab w:val="right" w:leader="dot" w:pos="8306"/>
            </w:tabs>
            <w:rPr>
              <w:b/>
            </w:rPr>
          </w:pPr>
          <w:r>
            <w:rPr>
              <w:b/>
            </w:rPr>
            <w:fldChar w:fldCharType="begin"/>
          </w:r>
          <w:r>
            <w:rPr>
              <w:b/>
            </w:rPr>
            <w:instrText xml:space="preserve"> HYPERLINK \l _Toc8279 </w:instrText>
          </w:r>
          <w:r>
            <w:rPr>
              <w:b/>
            </w:rPr>
            <w:fldChar w:fldCharType="separate"/>
          </w:r>
          <w:r>
            <w:rPr>
              <w:rFonts w:hint="eastAsia"/>
              <w:b/>
              <w:lang w:val="en-US" w:eastAsia="zh-CN"/>
            </w:rPr>
            <w:t>第一章：采购预算管理</w:t>
          </w:r>
          <w:r>
            <w:rPr>
              <w:b/>
            </w:rPr>
            <w:tab/>
          </w:r>
          <w:r>
            <w:rPr>
              <w:b/>
            </w:rPr>
            <w:fldChar w:fldCharType="begin"/>
          </w:r>
          <w:r>
            <w:rPr>
              <w:b/>
            </w:rPr>
            <w:instrText xml:space="preserve"> PAGEREF _Toc8279 \h </w:instrText>
          </w:r>
          <w:r>
            <w:rPr>
              <w:b/>
            </w:rPr>
            <w:fldChar w:fldCharType="separate"/>
          </w:r>
          <w:r>
            <w:rPr>
              <w:b/>
            </w:rPr>
            <w:t>3</w:t>
          </w:r>
          <w:r>
            <w:rPr>
              <w:b/>
            </w:rPr>
            <w:fldChar w:fldCharType="end"/>
          </w:r>
          <w:r>
            <w:rPr>
              <w:b/>
            </w:rPr>
            <w:fldChar w:fldCharType="end"/>
          </w:r>
        </w:p>
        <w:p w14:paraId="4D25AF28">
          <w:pPr>
            <w:pStyle w:val="30"/>
            <w:tabs>
              <w:tab w:val="right" w:leader="dot" w:pos="8306"/>
            </w:tabs>
          </w:pPr>
          <w:r>
            <w:fldChar w:fldCharType="begin"/>
          </w:r>
          <w:r>
            <w:instrText xml:space="preserve"> HYPERLINK \l _Toc24022 </w:instrText>
          </w:r>
          <w:r>
            <w:fldChar w:fldCharType="separate"/>
          </w:r>
          <w:r>
            <w:rPr>
              <w:rFonts w:hint="eastAsia"/>
              <w:lang w:val="en-US" w:eastAsia="zh-CN"/>
            </w:rPr>
            <w:t>1.1 指标预算查询</w:t>
          </w:r>
          <w:r>
            <w:tab/>
          </w:r>
          <w:r>
            <w:fldChar w:fldCharType="begin"/>
          </w:r>
          <w:r>
            <w:instrText xml:space="preserve"> PAGEREF _Toc24022 \h </w:instrText>
          </w:r>
          <w:r>
            <w:fldChar w:fldCharType="separate"/>
          </w:r>
          <w:r>
            <w:t>3</w:t>
          </w:r>
          <w:r>
            <w:fldChar w:fldCharType="end"/>
          </w:r>
          <w:r>
            <w:fldChar w:fldCharType="end"/>
          </w:r>
        </w:p>
        <w:p w14:paraId="666ABED4">
          <w:pPr>
            <w:pStyle w:val="30"/>
            <w:tabs>
              <w:tab w:val="right" w:leader="dot" w:pos="8306"/>
            </w:tabs>
          </w:pPr>
          <w:r>
            <w:fldChar w:fldCharType="begin"/>
          </w:r>
          <w:r>
            <w:instrText xml:space="preserve"> HYPERLINK \l _Toc31857 </w:instrText>
          </w:r>
          <w:r>
            <w:fldChar w:fldCharType="separate"/>
          </w:r>
          <w:r>
            <w:rPr>
              <w:rFonts w:hint="eastAsia"/>
              <w:lang w:val="en-US" w:eastAsia="zh-CN"/>
            </w:rPr>
            <w:t>1.2采购预算查询</w:t>
          </w:r>
          <w:r>
            <w:tab/>
          </w:r>
          <w:r>
            <w:fldChar w:fldCharType="begin"/>
          </w:r>
          <w:r>
            <w:instrText xml:space="preserve"> PAGEREF _Toc31857 \h </w:instrText>
          </w:r>
          <w:r>
            <w:fldChar w:fldCharType="separate"/>
          </w:r>
          <w:r>
            <w:t>3</w:t>
          </w:r>
          <w:r>
            <w:fldChar w:fldCharType="end"/>
          </w:r>
          <w:r>
            <w:fldChar w:fldCharType="end"/>
          </w:r>
        </w:p>
        <w:p w14:paraId="4AE1675E">
          <w:pPr>
            <w:pStyle w:val="29"/>
            <w:tabs>
              <w:tab w:val="right" w:leader="dot" w:pos="8306"/>
            </w:tabs>
            <w:rPr>
              <w:b/>
            </w:rPr>
          </w:pPr>
          <w:r>
            <w:rPr>
              <w:b/>
            </w:rPr>
            <w:fldChar w:fldCharType="begin"/>
          </w:r>
          <w:r>
            <w:rPr>
              <w:b/>
            </w:rPr>
            <w:instrText xml:space="preserve"> HYPERLINK \l _Toc14213 </w:instrText>
          </w:r>
          <w:r>
            <w:rPr>
              <w:b/>
            </w:rPr>
            <w:fldChar w:fldCharType="separate"/>
          </w:r>
          <w:r>
            <w:rPr>
              <w:rFonts w:hint="eastAsia"/>
              <w:b/>
              <w:lang w:val="en-US" w:eastAsia="zh-CN"/>
            </w:rPr>
            <w:t>第二章：采购项目管理</w:t>
          </w:r>
          <w:r>
            <w:rPr>
              <w:b/>
            </w:rPr>
            <w:tab/>
          </w:r>
          <w:r>
            <w:rPr>
              <w:b/>
            </w:rPr>
            <w:fldChar w:fldCharType="begin"/>
          </w:r>
          <w:r>
            <w:rPr>
              <w:b/>
            </w:rPr>
            <w:instrText xml:space="preserve"> PAGEREF _Toc14213 \h </w:instrText>
          </w:r>
          <w:r>
            <w:rPr>
              <w:b/>
            </w:rPr>
            <w:fldChar w:fldCharType="separate"/>
          </w:r>
          <w:r>
            <w:rPr>
              <w:b/>
            </w:rPr>
            <w:t>3</w:t>
          </w:r>
          <w:r>
            <w:rPr>
              <w:b/>
            </w:rPr>
            <w:fldChar w:fldCharType="end"/>
          </w:r>
          <w:r>
            <w:rPr>
              <w:b/>
            </w:rPr>
            <w:fldChar w:fldCharType="end"/>
          </w:r>
        </w:p>
        <w:p w14:paraId="1625BC89">
          <w:pPr>
            <w:pStyle w:val="30"/>
            <w:tabs>
              <w:tab w:val="right" w:leader="dot" w:pos="8306"/>
            </w:tabs>
          </w:pPr>
          <w:r>
            <w:fldChar w:fldCharType="begin"/>
          </w:r>
          <w:r>
            <w:instrText xml:space="preserve"> HYPERLINK \l _Toc11534 </w:instrText>
          </w:r>
          <w:r>
            <w:fldChar w:fldCharType="separate"/>
          </w:r>
          <w:r>
            <w:rPr>
              <w:rFonts w:hint="eastAsia"/>
              <w:lang w:val="en-US" w:eastAsia="zh-CN"/>
            </w:rPr>
            <w:t>2.1 统招分签</w:t>
          </w:r>
          <w:r>
            <w:tab/>
          </w:r>
          <w:r>
            <w:fldChar w:fldCharType="begin"/>
          </w:r>
          <w:r>
            <w:instrText xml:space="preserve"> PAGEREF _Toc11534 \h </w:instrText>
          </w:r>
          <w:r>
            <w:fldChar w:fldCharType="separate"/>
          </w:r>
          <w:r>
            <w:t>4</w:t>
          </w:r>
          <w:r>
            <w:fldChar w:fldCharType="end"/>
          </w:r>
          <w:r>
            <w:fldChar w:fldCharType="end"/>
          </w:r>
        </w:p>
        <w:p w14:paraId="28B6A591">
          <w:pPr>
            <w:pStyle w:val="30"/>
            <w:tabs>
              <w:tab w:val="right" w:leader="dot" w:pos="8306"/>
            </w:tabs>
          </w:pPr>
          <w:r>
            <w:fldChar w:fldCharType="begin"/>
          </w:r>
          <w:r>
            <w:instrText xml:space="preserve"> HYPERLINK \l _Toc21976 </w:instrText>
          </w:r>
          <w:r>
            <w:fldChar w:fldCharType="separate"/>
          </w:r>
          <w:r>
            <w:rPr>
              <w:rFonts w:hint="eastAsia"/>
              <w:lang w:val="en-US" w:eastAsia="zh-CN"/>
            </w:rPr>
            <w:t>2.2采购项目立项</w:t>
          </w:r>
          <w:r>
            <w:tab/>
          </w:r>
          <w:r>
            <w:fldChar w:fldCharType="begin"/>
          </w:r>
          <w:r>
            <w:instrText xml:space="preserve"> PAGEREF _Toc21976 \h </w:instrText>
          </w:r>
          <w:r>
            <w:fldChar w:fldCharType="separate"/>
          </w:r>
          <w:r>
            <w:t>9</w:t>
          </w:r>
          <w:r>
            <w:fldChar w:fldCharType="end"/>
          </w:r>
          <w:r>
            <w:fldChar w:fldCharType="end"/>
          </w:r>
        </w:p>
        <w:p w14:paraId="3673447A">
          <w:pPr>
            <w:pStyle w:val="30"/>
            <w:tabs>
              <w:tab w:val="right" w:leader="dot" w:pos="8306"/>
            </w:tabs>
          </w:pPr>
          <w:r>
            <w:fldChar w:fldCharType="begin"/>
          </w:r>
          <w:r>
            <w:instrText xml:space="preserve"> HYPERLINK \l _Toc1593 </w:instrText>
          </w:r>
          <w:r>
            <w:fldChar w:fldCharType="separate"/>
          </w:r>
          <w:r>
            <w:rPr>
              <w:rFonts w:hint="eastAsia"/>
              <w:lang w:val="en-US" w:eastAsia="zh-CN"/>
            </w:rPr>
            <w:t>2.3 实施形式变更</w:t>
          </w:r>
          <w:r>
            <w:tab/>
          </w:r>
          <w:r>
            <w:fldChar w:fldCharType="begin"/>
          </w:r>
          <w:r>
            <w:instrText xml:space="preserve"> PAGEREF _Toc1593 \h </w:instrText>
          </w:r>
          <w:r>
            <w:fldChar w:fldCharType="separate"/>
          </w:r>
          <w:r>
            <w:t>16</w:t>
          </w:r>
          <w:r>
            <w:fldChar w:fldCharType="end"/>
          </w:r>
          <w:r>
            <w:fldChar w:fldCharType="end"/>
          </w:r>
        </w:p>
        <w:p w14:paraId="7844B87B">
          <w:pPr>
            <w:pStyle w:val="29"/>
            <w:tabs>
              <w:tab w:val="right" w:leader="dot" w:pos="8306"/>
            </w:tabs>
            <w:rPr>
              <w:b/>
            </w:rPr>
          </w:pPr>
          <w:r>
            <w:rPr>
              <w:b/>
            </w:rPr>
            <w:fldChar w:fldCharType="begin"/>
          </w:r>
          <w:r>
            <w:rPr>
              <w:b/>
            </w:rPr>
            <w:instrText xml:space="preserve"> HYPERLINK \l _Toc24580 </w:instrText>
          </w:r>
          <w:r>
            <w:rPr>
              <w:b/>
            </w:rPr>
            <w:fldChar w:fldCharType="separate"/>
          </w:r>
          <w:r>
            <w:rPr>
              <w:rFonts w:hint="eastAsia"/>
              <w:b/>
              <w:lang w:val="en-US" w:eastAsia="zh-CN"/>
            </w:rPr>
            <w:t>第三章：</w:t>
          </w:r>
          <w:r>
            <w:rPr>
              <w:rFonts w:hint="eastAsia"/>
              <w:b/>
            </w:rPr>
            <w:t>采购意向公开</w:t>
          </w:r>
          <w:r>
            <w:rPr>
              <w:b/>
            </w:rPr>
            <w:tab/>
          </w:r>
          <w:r>
            <w:rPr>
              <w:b/>
            </w:rPr>
            <w:fldChar w:fldCharType="begin"/>
          </w:r>
          <w:r>
            <w:rPr>
              <w:b/>
            </w:rPr>
            <w:instrText xml:space="preserve"> PAGEREF _Toc24580 \h </w:instrText>
          </w:r>
          <w:r>
            <w:rPr>
              <w:b/>
            </w:rPr>
            <w:fldChar w:fldCharType="separate"/>
          </w:r>
          <w:r>
            <w:rPr>
              <w:b/>
            </w:rPr>
            <w:t>17</w:t>
          </w:r>
          <w:r>
            <w:rPr>
              <w:b/>
            </w:rPr>
            <w:fldChar w:fldCharType="end"/>
          </w:r>
          <w:r>
            <w:rPr>
              <w:b/>
            </w:rPr>
            <w:fldChar w:fldCharType="end"/>
          </w:r>
        </w:p>
        <w:p w14:paraId="0B6E2BEF">
          <w:pPr>
            <w:pStyle w:val="30"/>
            <w:tabs>
              <w:tab w:val="right" w:leader="dot" w:pos="8306"/>
            </w:tabs>
          </w:pPr>
          <w:r>
            <w:fldChar w:fldCharType="begin"/>
          </w:r>
          <w:r>
            <w:instrText xml:space="preserve"> HYPERLINK \l _Toc4173 </w:instrText>
          </w:r>
          <w:r>
            <w:fldChar w:fldCharType="separate"/>
          </w:r>
          <w:r>
            <w:rPr>
              <w:rFonts w:hint="eastAsia"/>
              <w:lang w:val="en-US" w:eastAsia="zh-CN"/>
            </w:rPr>
            <w:t>3.1</w:t>
          </w:r>
          <w:r>
            <w:rPr>
              <w:rFonts w:hint="eastAsia"/>
            </w:rPr>
            <w:t>采购意向</w:t>
          </w:r>
          <w:r>
            <w:rPr>
              <w:rFonts w:hint="eastAsia"/>
              <w:lang w:val="en-US" w:eastAsia="zh-CN"/>
            </w:rPr>
            <w:t>公开</w:t>
          </w:r>
          <w:r>
            <w:tab/>
          </w:r>
          <w:r>
            <w:fldChar w:fldCharType="begin"/>
          </w:r>
          <w:r>
            <w:instrText xml:space="preserve"> PAGEREF _Toc4173 \h </w:instrText>
          </w:r>
          <w:r>
            <w:fldChar w:fldCharType="separate"/>
          </w:r>
          <w:r>
            <w:t>17</w:t>
          </w:r>
          <w:r>
            <w:fldChar w:fldCharType="end"/>
          </w:r>
          <w:r>
            <w:fldChar w:fldCharType="end"/>
          </w:r>
        </w:p>
        <w:p w14:paraId="78A34146">
          <w:pPr>
            <w:pStyle w:val="30"/>
            <w:tabs>
              <w:tab w:val="right" w:leader="dot" w:pos="8306"/>
            </w:tabs>
          </w:pPr>
          <w:r>
            <w:fldChar w:fldCharType="begin"/>
          </w:r>
          <w:r>
            <w:instrText xml:space="preserve"> HYPERLINK \l _Toc2853 </w:instrText>
          </w:r>
          <w:r>
            <w:fldChar w:fldCharType="separate"/>
          </w:r>
          <w:r>
            <w:rPr>
              <w:rFonts w:hint="eastAsia"/>
              <w:lang w:val="en-US" w:eastAsia="zh-CN"/>
            </w:rPr>
            <w:t>3.2</w:t>
          </w:r>
          <w:r>
            <w:rPr>
              <w:rFonts w:hint="eastAsia"/>
            </w:rPr>
            <w:t>采购意向</w:t>
          </w:r>
          <w:r>
            <w:rPr>
              <w:rFonts w:hint="eastAsia"/>
              <w:lang w:val="en-US" w:eastAsia="zh-CN"/>
            </w:rPr>
            <w:t>发布</w:t>
          </w:r>
          <w:r>
            <w:tab/>
          </w:r>
          <w:r>
            <w:fldChar w:fldCharType="begin"/>
          </w:r>
          <w:r>
            <w:instrText xml:space="preserve"> PAGEREF _Toc2853 \h </w:instrText>
          </w:r>
          <w:r>
            <w:fldChar w:fldCharType="separate"/>
          </w:r>
          <w:r>
            <w:t>19</w:t>
          </w:r>
          <w:r>
            <w:fldChar w:fldCharType="end"/>
          </w:r>
          <w:r>
            <w:fldChar w:fldCharType="end"/>
          </w:r>
        </w:p>
        <w:p w14:paraId="402D63C3">
          <w:pPr>
            <w:pStyle w:val="29"/>
            <w:tabs>
              <w:tab w:val="right" w:leader="dot" w:pos="8306"/>
            </w:tabs>
            <w:rPr>
              <w:b/>
            </w:rPr>
          </w:pPr>
          <w:r>
            <w:rPr>
              <w:b/>
            </w:rPr>
            <w:fldChar w:fldCharType="begin"/>
          </w:r>
          <w:r>
            <w:rPr>
              <w:b/>
            </w:rPr>
            <w:instrText xml:space="preserve"> HYPERLINK \l _Toc26996 </w:instrText>
          </w:r>
          <w:r>
            <w:rPr>
              <w:b/>
            </w:rPr>
            <w:fldChar w:fldCharType="separate"/>
          </w:r>
          <w:r>
            <w:rPr>
              <w:rFonts w:hint="eastAsia"/>
              <w:b/>
              <w:lang w:val="en-US" w:eastAsia="zh-CN"/>
            </w:rPr>
            <w:t>第四章：采购计划管理</w:t>
          </w:r>
          <w:r>
            <w:rPr>
              <w:b/>
            </w:rPr>
            <w:tab/>
          </w:r>
          <w:r>
            <w:rPr>
              <w:b/>
            </w:rPr>
            <w:fldChar w:fldCharType="begin"/>
          </w:r>
          <w:r>
            <w:rPr>
              <w:b/>
            </w:rPr>
            <w:instrText xml:space="preserve"> PAGEREF _Toc26996 \h </w:instrText>
          </w:r>
          <w:r>
            <w:rPr>
              <w:b/>
            </w:rPr>
            <w:fldChar w:fldCharType="separate"/>
          </w:r>
          <w:r>
            <w:rPr>
              <w:b/>
            </w:rPr>
            <w:t>20</w:t>
          </w:r>
          <w:r>
            <w:rPr>
              <w:b/>
            </w:rPr>
            <w:fldChar w:fldCharType="end"/>
          </w:r>
          <w:r>
            <w:rPr>
              <w:b/>
            </w:rPr>
            <w:fldChar w:fldCharType="end"/>
          </w:r>
        </w:p>
        <w:p w14:paraId="5DF38F8F">
          <w:pPr>
            <w:pStyle w:val="30"/>
            <w:tabs>
              <w:tab w:val="right" w:leader="dot" w:pos="8306"/>
            </w:tabs>
          </w:pPr>
          <w:r>
            <w:fldChar w:fldCharType="begin"/>
          </w:r>
          <w:r>
            <w:instrText xml:space="preserve"> HYPERLINK \l _Toc19512 </w:instrText>
          </w:r>
          <w:r>
            <w:fldChar w:fldCharType="separate"/>
          </w:r>
          <w:r>
            <w:rPr>
              <w:rFonts w:hint="eastAsia"/>
              <w:lang w:val="en-US" w:eastAsia="zh-CN"/>
            </w:rPr>
            <w:t>4.1采购计划申报</w:t>
          </w:r>
          <w:r>
            <w:tab/>
          </w:r>
          <w:r>
            <w:fldChar w:fldCharType="begin"/>
          </w:r>
          <w:r>
            <w:instrText xml:space="preserve"> PAGEREF _Toc19512 \h </w:instrText>
          </w:r>
          <w:r>
            <w:fldChar w:fldCharType="separate"/>
          </w:r>
          <w:r>
            <w:t>20</w:t>
          </w:r>
          <w:r>
            <w:fldChar w:fldCharType="end"/>
          </w:r>
          <w:r>
            <w:fldChar w:fldCharType="end"/>
          </w:r>
        </w:p>
        <w:p w14:paraId="2CDBC944">
          <w:pPr>
            <w:pStyle w:val="30"/>
            <w:tabs>
              <w:tab w:val="right" w:leader="dot" w:pos="8306"/>
            </w:tabs>
          </w:pPr>
          <w:r>
            <w:fldChar w:fldCharType="begin"/>
          </w:r>
          <w:r>
            <w:instrText xml:space="preserve"> HYPERLINK \l _Toc11335 </w:instrText>
          </w:r>
          <w:r>
            <w:fldChar w:fldCharType="separate"/>
          </w:r>
          <w:r>
            <w:rPr>
              <w:rFonts w:hint="eastAsia"/>
            </w:rPr>
            <w:t>4</w:t>
          </w:r>
          <w:r>
            <w:t>.</w:t>
          </w:r>
          <w:r>
            <w:rPr>
              <w:rFonts w:hint="eastAsia"/>
              <w:lang w:val="en-US" w:eastAsia="zh-CN"/>
            </w:rPr>
            <w:t>2</w:t>
          </w:r>
          <w:r>
            <w:rPr>
              <w:rFonts w:hint="eastAsia"/>
            </w:rPr>
            <w:t>采购计划撤销</w:t>
          </w:r>
          <w:r>
            <w:tab/>
          </w:r>
          <w:r>
            <w:fldChar w:fldCharType="begin"/>
          </w:r>
          <w:r>
            <w:instrText xml:space="preserve"> PAGEREF _Toc11335 \h </w:instrText>
          </w:r>
          <w:r>
            <w:fldChar w:fldCharType="separate"/>
          </w:r>
          <w:r>
            <w:t>28</w:t>
          </w:r>
          <w:r>
            <w:fldChar w:fldCharType="end"/>
          </w:r>
          <w:r>
            <w:fldChar w:fldCharType="end"/>
          </w:r>
        </w:p>
        <w:p w14:paraId="4B3C2BEF">
          <w:pPr>
            <w:pStyle w:val="30"/>
            <w:tabs>
              <w:tab w:val="right" w:leader="dot" w:pos="8306"/>
            </w:tabs>
          </w:pPr>
          <w:r>
            <w:fldChar w:fldCharType="begin"/>
          </w:r>
          <w:r>
            <w:instrText xml:space="preserve"> HYPERLINK \l _Toc11961 </w:instrText>
          </w:r>
          <w:r>
            <w:fldChar w:fldCharType="separate"/>
          </w:r>
          <w:r>
            <w:rPr>
              <w:rFonts w:hint="eastAsia"/>
              <w:lang w:val="en-US" w:eastAsia="zh-CN"/>
            </w:rPr>
            <w:t>4.3采购计划终止</w:t>
          </w:r>
          <w:r>
            <w:tab/>
          </w:r>
          <w:r>
            <w:fldChar w:fldCharType="begin"/>
          </w:r>
          <w:r>
            <w:instrText xml:space="preserve"> PAGEREF _Toc11961 \h </w:instrText>
          </w:r>
          <w:r>
            <w:fldChar w:fldCharType="separate"/>
          </w:r>
          <w:r>
            <w:t>29</w:t>
          </w:r>
          <w:r>
            <w:fldChar w:fldCharType="end"/>
          </w:r>
          <w:r>
            <w:fldChar w:fldCharType="end"/>
          </w:r>
        </w:p>
        <w:p w14:paraId="785ECF3C">
          <w:pPr>
            <w:pStyle w:val="30"/>
            <w:tabs>
              <w:tab w:val="right" w:leader="dot" w:pos="8306"/>
            </w:tabs>
          </w:pPr>
          <w:r>
            <w:fldChar w:fldCharType="begin"/>
          </w:r>
          <w:r>
            <w:instrText xml:space="preserve"> HYPERLINK \l _Toc19575 </w:instrText>
          </w:r>
          <w:r>
            <w:fldChar w:fldCharType="separate"/>
          </w:r>
          <w:r>
            <w:rPr>
              <w:rFonts w:hint="eastAsia"/>
              <w:lang w:val="en-US" w:eastAsia="zh-CN"/>
            </w:rPr>
            <w:t>4.4 采购方式变更录入</w:t>
          </w:r>
          <w:r>
            <w:tab/>
          </w:r>
          <w:r>
            <w:fldChar w:fldCharType="begin"/>
          </w:r>
          <w:r>
            <w:instrText xml:space="preserve"> PAGEREF _Toc19575 \h </w:instrText>
          </w:r>
          <w:r>
            <w:fldChar w:fldCharType="separate"/>
          </w:r>
          <w:r>
            <w:t>30</w:t>
          </w:r>
          <w:r>
            <w:fldChar w:fldCharType="end"/>
          </w:r>
          <w:r>
            <w:fldChar w:fldCharType="end"/>
          </w:r>
        </w:p>
        <w:p w14:paraId="7B4E21DC">
          <w:pPr>
            <w:pStyle w:val="29"/>
            <w:tabs>
              <w:tab w:val="right" w:leader="dot" w:pos="8306"/>
            </w:tabs>
            <w:rPr>
              <w:b/>
            </w:rPr>
          </w:pPr>
          <w:r>
            <w:rPr>
              <w:b/>
            </w:rPr>
            <w:fldChar w:fldCharType="begin"/>
          </w:r>
          <w:r>
            <w:rPr>
              <w:b/>
            </w:rPr>
            <w:instrText xml:space="preserve"> HYPERLINK \l _Toc7472 </w:instrText>
          </w:r>
          <w:r>
            <w:rPr>
              <w:b/>
            </w:rPr>
            <w:fldChar w:fldCharType="separate"/>
          </w:r>
          <w:r>
            <w:rPr>
              <w:rFonts w:hint="eastAsia"/>
              <w:b/>
              <w:lang w:val="en-US" w:eastAsia="zh-CN"/>
            </w:rPr>
            <w:t>第五章：采购合同管理</w:t>
          </w:r>
          <w:r>
            <w:rPr>
              <w:b/>
            </w:rPr>
            <w:tab/>
          </w:r>
          <w:r>
            <w:rPr>
              <w:b/>
            </w:rPr>
            <w:fldChar w:fldCharType="begin"/>
          </w:r>
          <w:r>
            <w:rPr>
              <w:b/>
            </w:rPr>
            <w:instrText xml:space="preserve"> PAGEREF _Toc7472 \h </w:instrText>
          </w:r>
          <w:r>
            <w:rPr>
              <w:b/>
            </w:rPr>
            <w:fldChar w:fldCharType="separate"/>
          </w:r>
          <w:r>
            <w:rPr>
              <w:b/>
            </w:rPr>
            <w:t>32</w:t>
          </w:r>
          <w:r>
            <w:rPr>
              <w:b/>
            </w:rPr>
            <w:fldChar w:fldCharType="end"/>
          </w:r>
          <w:r>
            <w:rPr>
              <w:b/>
            </w:rPr>
            <w:fldChar w:fldCharType="end"/>
          </w:r>
        </w:p>
        <w:p w14:paraId="7C8EA1C5">
          <w:pPr>
            <w:pStyle w:val="30"/>
            <w:tabs>
              <w:tab w:val="right" w:leader="dot" w:pos="8306"/>
            </w:tabs>
          </w:pPr>
          <w:r>
            <w:fldChar w:fldCharType="begin"/>
          </w:r>
          <w:r>
            <w:instrText xml:space="preserve"> HYPERLINK \l _Toc8605 </w:instrText>
          </w:r>
          <w:r>
            <w:fldChar w:fldCharType="separate"/>
          </w:r>
          <w:r>
            <w:rPr>
              <w:rFonts w:hint="eastAsia"/>
              <w:lang w:val="en-US" w:eastAsia="zh-CN"/>
            </w:rPr>
            <w:t>5.1合同录入</w:t>
          </w:r>
          <w:r>
            <w:tab/>
          </w:r>
          <w:r>
            <w:fldChar w:fldCharType="begin"/>
          </w:r>
          <w:r>
            <w:instrText xml:space="preserve"> PAGEREF _Toc8605 \h </w:instrText>
          </w:r>
          <w:r>
            <w:fldChar w:fldCharType="separate"/>
          </w:r>
          <w:r>
            <w:t>32</w:t>
          </w:r>
          <w:r>
            <w:fldChar w:fldCharType="end"/>
          </w:r>
          <w:r>
            <w:fldChar w:fldCharType="end"/>
          </w:r>
        </w:p>
        <w:p w14:paraId="7DE97DDD">
          <w:pPr>
            <w:pStyle w:val="30"/>
            <w:tabs>
              <w:tab w:val="right" w:leader="dot" w:pos="8306"/>
            </w:tabs>
          </w:pPr>
          <w:r>
            <w:fldChar w:fldCharType="begin"/>
          </w:r>
          <w:r>
            <w:instrText xml:space="preserve"> HYPERLINK \l _Toc4922 </w:instrText>
          </w:r>
          <w:r>
            <w:fldChar w:fldCharType="separate"/>
          </w:r>
          <w:r>
            <w:rPr>
              <w:rFonts w:hint="eastAsia"/>
              <w:lang w:val="en-US" w:eastAsia="zh-CN"/>
            </w:rPr>
            <w:t>5.2补充合同录入</w:t>
          </w:r>
          <w:r>
            <w:tab/>
          </w:r>
          <w:r>
            <w:fldChar w:fldCharType="begin"/>
          </w:r>
          <w:r>
            <w:instrText xml:space="preserve"> PAGEREF _Toc4922 \h </w:instrText>
          </w:r>
          <w:r>
            <w:fldChar w:fldCharType="separate"/>
          </w:r>
          <w:r>
            <w:t>42</w:t>
          </w:r>
          <w:r>
            <w:fldChar w:fldCharType="end"/>
          </w:r>
          <w:r>
            <w:fldChar w:fldCharType="end"/>
          </w:r>
        </w:p>
        <w:p w14:paraId="4688A64E">
          <w:pPr>
            <w:pStyle w:val="30"/>
            <w:tabs>
              <w:tab w:val="right" w:leader="dot" w:pos="8306"/>
            </w:tabs>
          </w:pPr>
          <w:r>
            <w:fldChar w:fldCharType="begin"/>
          </w:r>
          <w:r>
            <w:instrText xml:space="preserve"> HYPERLINK \l _Toc22949 </w:instrText>
          </w:r>
          <w:r>
            <w:fldChar w:fldCharType="separate"/>
          </w:r>
          <w:r>
            <w:rPr>
              <w:rFonts w:hint="eastAsia"/>
              <w:lang w:val="en-US" w:eastAsia="zh-CN"/>
            </w:rPr>
            <w:t>5.3分包合同录入</w:t>
          </w:r>
          <w:r>
            <w:tab/>
          </w:r>
          <w:r>
            <w:fldChar w:fldCharType="begin"/>
          </w:r>
          <w:r>
            <w:instrText xml:space="preserve"> PAGEREF _Toc22949 \h </w:instrText>
          </w:r>
          <w:r>
            <w:fldChar w:fldCharType="separate"/>
          </w:r>
          <w:r>
            <w:t>44</w:t>
          </w:r>
          <w:r>
            <w:fldChar w:fldCharType="end"/>
          </w:r>
          <w:r>
            <w:fldChar w:fldCharType="end"/>
          </w:r>
        </w:p>
        <w:p w14:paraId="6F72ABA3">
          <w:pPr>
            <w:pStyle w:val="29"/>
            <w:tabs>
              <w:tab w:val="right" w:leader="dot" w:pos="8306"/>
            </w:tabs>
            <w:rPr>
              <w:b/>
            </w:rPr>
          </w:pPr>
          <w:r>
            <w:rPr>
              <w:b/>
            </w:rPr>
            <w:fldChar w:fldCharType="begin"/>
          </w:r>
          <w:r>
            <w:rPr>
              <w:b/>
            </w:rPr>
            <w:instrText xml:space="preserve"> HYPERLINK \l _Toc11474 </w:instrText>
          </w:r>
          <w:r>
            <w:rPr>
              <w:b/>
            </w:rPr>
            <w:fldChar w:fldCharType="separate"/>
          </w:r>
          <w:r>
            <w:rPr>
              <w:rFonts w:hint="eastAsia"/>
              <w:b/>
              <w:lang w:val="en-US" w:eastAsia="zh-CN"/>
            </w:rPr>
            <w:t>第六章：合同支付管理</w:t>
          </w:r>
          <w:r>
            <w:rPr>
              <w:b/>
            </w:rPr>
            <w:tab/>
          </w:r>
          <w:r>
            <w:rPr>
              <w:b/>
            </w:rPr>
            <w:fldChar w:fldCharType="begin"/>
          </w:r>
          <w:r>
            <w:rPr>
              <w:b/>
            </w:rPr>
            <w:instrText xml:space="preserve"> PAGEREF _Toc11474 \h </w:instrText>
          </w:r>
          <w:r>
            <w:rPr>
              <w:b/>
            </w:rPr>
            <w:fldChar w:fldCharType="separate"/>
          </w:r>
          <w:r>
            <w:rPr>
              <w:b/>
            </w:rPr>
            <w:t>46</w:t>
          </w:r>
          <w:r>
            <w:rPr>
              <w:b/>
            </w:rPr>
            <w:fldChar w:fldCharType="end"/>
          </w:r>
          <w:r>
            <w:rPr>
              <w:b/>
            </w:rPr>
            <w:fldChar w:fldCharType="end"/>
          </w:r>
        </w:p>
        <w:p w14:paraId="75DA2BD6">
          <w:pPr>
            <w:pStyle w:val="30"/>
            <w:tabs>
              <w:tab w:val="right" w:leader="dot" w:pos="8306"/>
            </w:tabs>
          </w:pPr>
          <w:r>
            <w:fldChar w:fldCharType="begin"/>
          </w:r>
          <w:r>
            <w:instrText xml:space="preserve"> HYPERLINK \l _Toc5997 </w:instrText>
          </w:r>
          <w:r>
            <w:fldChar w:fldCharType="separate"/>
          </w:r>
          <w:r>
            <w:rPr>
              <w:rFonts w:hint="eastAsia"/>
              <w:lang w:val="en-US" w:eastAsia="zh-CN"/>
            </w:rPr>
            <w:t>6.1合同支付录入</w:t>
          </w:r>
          <w:r>
            <w:tab/>
          </w:r>
          <w:r>
            <w:fldChar w:fldCharType="begin"/>
          </w:r>
          <w:r>
            <w:instrText xml:space="preserve"> PAGEREF _Toc5997 \h </w:instrText>
          </w:r>
          <w:r>
            <w:fldChar w:fldCharType="separate"/>
          </w:r>
          <w:r>
            <w:t>46</w:t>
          </w:r>
          <w:r>
            <w:fldChar w:fldCharType="end"/>
          </w:r>
          <w:r>
            <w:fldChar w:fldCharType="end"/>
          </w:r>
        </w:p>
        <w:p w14:paraId="6D359A12">
          <w:pPr>
            <w:pStyle w:val="30"/>
            <w:tabs>
              <w:tab w:val="right" w:leader="dot" w:pos="8306"/>
            </w:tabs>
          </w:pPr>
          <w:r>
            <w:fldChar w:fldCharType="begin"/>
          </w:r>
          <w:r>
            <w:instrText xml:space="preserve"> HYPERLINK \l _Toc25830 </w:instrText>
          </w:r>
          <w:r>
            <w:fldChar w:fldCharType="separate"/>
          </w:r>
          <w:r>
            <w:rPr>
              <w:rFonts w:hint="eastAsia"/>
              <w:lang w:val="en-US" w:eastAsia="zh-CN"/>
            </w:rPr>
            <w:t>6.2合同支付查询</w:t>
          </w:r>
          <w:r>
            <w:tab/>
          </w:r>
          <w:r>
            <w:fldChar w:fldCharType="begin"/>
          </w:r>
          <w:r>
            <w:instrText xml:space="preserve"> PAGEREF _Toc25830 \h </w:instrText>
          </w:r>
          <w:r>
            <w:fldChar w:fldCharType="separate"/>
          </w:r>
          <w:r>
            <w:t>51</w:t>
          </w:r>
          <w:r>
            <w:fldChar w:fldCharType="end"/>
          </w:r>
          <w:r>
            <w:fldChar w:fldCharType="end"/>
          </w:r>
        </w:p>
        <w:p w14:paraId="675C8866">
          <w:pPr>
            <w:pStyle w:val="29"/>
            <w:tabs>
              <w:tab w:val="right" w:leader="dot" w:pos="8306"/>
            </w:tabs>
            <w:rPr>
              <w:b/>
            </w:rPr>
          </w:pPr>
          <w:r>
            <w:rPr>
              <w:b/>
            </w:rPr>
            <w:fldChar w:fldCharType="begin"/>
          </w:r>
          <w:r>
            <w:rPr>
              <w:b/>
            </w:rPr>
            <w:instrText xml:space="preserve"> HYPERLINK \l _Toc26515 </w:instrText>
          </w:r>
          <w:r>
            <w:rPr>
              <w:b/>
            </w:rPr>
            <w:fldChar w:fldCharType="separate"/>
          </w:r>
          <w:r>
            <w:rPr>
              <w:rFonts w:hint="eastAsia"/>
              <w:b/>
              <w:lang w:val="en-US" w:eastAsia="zh-CN"/>
            </w:rPr>
            <w:t>第七章：履约验收管理</w:t>
          </w:r>
          <w:r>
            <w:rPr>
              <w:b/>
            </w:rPr>
            <w:tab/>
          </w:r>
          <w:r>
            <w:rPr>
              <w:b/>
            </w:rPr>
            <w:fldChar w:fldCharType="begin"/>
          </w:r>
          <w:r>
            <w:rPr>
              <w:b/>
            </w:rPr>
            <w:instrText xml:space="preserve"> PAGEREF _Toc26515 \h </w:instrText>
          </w:r>
          <w:r>
            <w:rPr>
              <w:b/>
            </w:rPr>
            <w:fldChar w:fldCharType="separate"/>
          </w:r>
          <w:r>
            <w:rPr>
              <w:b/>
            </w:rPr>
            <w:t>52</w:t>
          </w:r>
          <w:r>
            <w:rPr>
              <w:b/>
            </w:rPr>
            <w:fldChar w:fldCharType="end"/>
          </w:r>
          <w:r>
            <w:rPr>
              <w:b/>
            </w:rPr>
            <w:fldChar w:fldCharType="end"/>
          </w:r>
        </w:p>
        <w:p w14:paraId="54F7B5AE">
          <w:pPr>
            <w:pStyle w:val="30"/>
            <w:tabs>
              <w:tab w:val="right" w:leader="dot" w:pos="8306"/>
            </w:tabs>
          </w:pPr>
          <w:r>
            <w:fldChar w:fldCharType="begin"/>
          </w:r>
          <w:r>
            <w:instrText xml:space="preserve"> HYPERLINK \l _Toc9587 </w:instrText>
          </w:r>
          <w:r>
            <w:fldChar w:fldCharType="separate"/>
          </w:r>
          <w:r>
            <w:rPr>
              <w:rFonts w:hint="eastAsia"/>
              <w:lang w:val="en-US" w:eastAsia="zh-CN"/>
            </w:rPr>
            <w:t>7.1 履约验收录入</w:t>
          </w:r>
          <w:r>
            <w:tab/>
          </w:r>
          <w:r>
            <w:fldChar w:fldCharType="begin"/>
          </w:r>
          <w:r>
            <w:instrText xml:space="preserve"> PAGEREF _Toc9587 \h </w:instrText>
          </w:r>
          <w:r>
            <w:fldChar w:fldCharType="separate"/>
          </w:r>
          <w:r>
            <w:t>52</w:t>
          </w:r>
          <w:r>
            <w:fldChar w:fldCharType="end"/>
          </w:r>
          <w:r>
            <w:fldChar w:fldCharType="end"/>
          </w:r>
        </w:p>
        <w:p w14:paraId="56055EFF">
          <w:pPr>
            <w:pStyle w:val="29"/>
            <w:tabs>
              <w:tab w:val="right" w:leader="dot" w:pos="8306"/>
            </w:tabs>
            <w:rPr>
              <w:b/>
            </w:rPr>
          </w:pPr>
          <w:r>
            <w:rPr>
              <w:b/>
            </w:rPr>
            <w:fldChar w:fldCharType="begin"/>
          </w:r>
          <w:r>
            <w:rPr>
              <w:b/>
            </w:rPr>
            <w:instrText xml:space="preserve"> HYPERLINK \l _Toc17547 </w:instrText>
          </w:r>
          <w:r>
            <w:rPr>
              <w:b/>
            </w:rPr>
            <w:fldChar w:fldCharType="separate"/>
          </w:r>
          <w:r>
            <w:rPr>
              <w:rFonts w:hint="eastAsia"/>
              <w:b/>
              <w:lang w:val="en-US" w:eastAsia="zh-CN"/>
            </w:rPr>
            <w:t>第八章：公告管理</w:t>
          </w:r>
          <w:r>
            <w:rPr>
              <w:b/>
            </w:rPr>
            <w:tab/>
          </w:r>
          <w:r>
            <w:rPr>
              <w:b/>
            </w:rPr>
            <w:fldChar w:fldCharType="begin"/>
          </w:r>
          <w:r>
            <w:rPr>
              <w:b/>
            </w:rPr>
            <w:instrText xml:space="preserve"> PAGEREF _Toc17547 \h </w:instrText>
          </w:r>
          <w:r>
            <w:rPr>
              <w:b/>
            </w:rPr>
            <w:fldChar w:fldCharType="separate"/>
          </w:r>
          <w:r>
            <w:rPr>
              <w:b/>
            </w:rPr>
            <w:t>54</w:t>
          </w:r>
          <w:r>
            <w:rPr>
              <w:b/>
            </w:rPr>
            <w:fldChar w:fldCharType="end"/>
          </w:r>
          <w:r>
            <w:rPr>
              <w:b/>
            </w:rPr>
            <w:fldChar w:fldCharType="end"/>
          </w:r>
        </w:p>
        <w:p w14:paraId="031017FE">
          <w:pPr>
            <w:pStyle w:val="30"/>
            <w:tabs>
              <w:tab w:val="right" w:leader="dot" w:pos="8306"/>
            </w:tabs>
          </w:pPr>
          <w:r>
            <w:fldChar w:fldCharType="begin"/>
          </w:r>
          <w:r>
            <w:instrText xml:space="preserve"> HYPERLINK \l _Toc7626 </w:instrText>
          </w:r>
          <w:r>
            <w:fldChar w:fldCharType="separate"/>
          </w:r>
          <w:r>
            <w:rPr>
              <w:rFonts w:hint="eastAsia"/>
              <w:lang w:val="en-US" w:eastAsia="zh-CN"/>
            </w:rPr>
            <w:t>8.1 采购合同发布</w:t>
          </w:r>
          <w:r>
            <w:tab/>
          </w:r>
          <w:r>
            <w:fldChar w:fldCharType="begin"/>
          </w:r>
          <w:r>
            <w:instrText xml:space="preserve"> PAGEREF _Toc7626 \h </w:instrText>
          </w:r>
          <w:r>
            <w:fldChar w:fldCharType="separate"/>
          </w:r>
          <w:r>
            <w:t>54</w:t>
          </w:r>
          <w:r>
            <w:fldChar w:fldCharType="end"/>
          </w:r>
          <w:r>
            <w:fldChar w:fldCharType="end"/>
          </w:r>
        </w:p>
        <w:p w14:paraId="40ABA4FA">
          <w:pPr>
            <w:pStyle w:val="30"/>
            <w:tabs>
              <w:tab w:val="right" w:leader="dot" w:pos="8306"/>
            </w:tabs>
          </w:pPr>
          <w:r>
            <w:fldChar w:fldCharType="begin"/>
          </w:r>
          <w:r>
            <w:instrText xml:space="preserve"> HYPERLINK \l _Toc27754 </w:instrText>
          </w:r>
          <w:r>
            <w:fldChar w:fldCharType="separate"/>
          </w:r>
          <w:r>
            <w:rPr>
              <w:rFonts w:hint="eastAsia"/>
              <w:lang w:val="en-US" w:eastAsia="zh-CN"/>
            </w:rPr>
            <w:t>8.2 单一来源公示</w:t>
          </w:r>
          <w:r>
            <w:tab/>
          </w:r>
          <w:r>
            <w:fldChar w:fldCharType="begin"/>
          </w:r>
          <w:r>
            <w:instrText xml:space="preserve"> PAGEREF _Toc27754 \h </w:instrText>
          </w:r>
          <w:r>
            <w:fldChar w:fldCharType="separate"/>
          </w:r>
          <w:r>
            <w:t>54</w:t>
          </w:r>
          <w:r>
            <w:fldChar w:fldCharType="end"/>
          </w:r>
          <w:r>
            <w:fldChar w:fldCharType="end"/>
          </w:r>
        </w:p>
        <w:p w14:paraId="304E9755">
          <w:pPr>
            <w:pStyle w:val="30"/>
            <w:tabs>
              <w:tab w:val="right" w:leader="dot" w:pos="8306"/>
            </w:tabs>
          </w:pPr>
          <w:r>
            <w:fldChar w:fldCharType="begin"/>
          </w:r>
          <w:r>
            <w:instrText xml:space="preserve"> HYPERLINK \l _Toc14245 </w:instrText>
          </w:r>
          <w:r>
            <w:fldChar w:fldCharType="separate"/>
          </w:r>
          <w:r>
            <w:rPr>
              <w:rFonts w:hint="eastAsia"/>
              <w:lang w:val="en-US" w:eastAsia="zh-CN"/>
            </w:rPr>
            <w:t>8.3 单一来源发布</w:t>
          </w:r>
          <w:r>
            <w:tab/>
          </w:r>
          <w:r>
            <w:fldChar w:fldCharType="begin"/>
          </w:r>
          <w:r>
            <w:instrText xml:space="preserve"> PAGEREF _Toc14245 \h </w:instrText>
          </w:r>
          <w:r>
            <w:fldChar w:fldCharType="separate"/>
          </w:r>
          <w:r>
            <w:t>58</w:t>
          </w:r>
          <w:r>
            <w:fldChar w:fldCharType="end"/>
          </w:r>
          <w:r>
            <w:fldChar w:fldCharType="end"/>
          </w:r>
        </w:p>
        <w:p w14:paraId="67D38E88">
          <w:pPr>
            <w:pStyle w:val="30"/>
            <w:tabs>
              <w:tab w:val="right" w:leader="dot" w:pos="8306"/>
            </w:tabs>
          </w:pPr>
          <w:r>
            <w:fldChar w:fldCharType="begin"/>
          </w:r>
          <w:r>
            <w:instrText xml:space="preserve"> HYPERLINK \l _Toc7694 </w:instrText>
          </w:r>
          <w:r>
            <w:fldChar w:fldCharType="separate"/>
          </w:r>
          <w:r>
            <w:rPr>
              <w:rFonts w:hint="eastAsia"/>
              <w:lang w:val="en-US" w:eastAsia="zh-CN"/>
            </w:rPr>
            <w:t xml:space="preserve">8.4 </w:t>
          </w:r>
          <w:r>
            <w:t>面向中小企业预留项目执行情况公告</w:t>
          </w:r>
          <w:r>
            <w:tab/>
          </w:r>
          <w:r>
            <w:fldChar w:fldCharType="begin"/>
          </w:r>
          <w:r>
            <w:instrText xml:space="preserve"> PAGEREF _Toc7694 \h </w:instrText>
          </w:r>
          <w:r>
            <w:fldChar w:fldCharType="separate"/>
          </w:r>
          <w:r>
            <w:t>59</w:t>
          </w:r>
          <w:r>
            <w:fldChar w:fldCharType="end"/>
          </w:r>
          <w:r>
            <w:fldChar w:fldCharType="end"/>
          </w:r>
        </w:p>
        <w:p w14:paraId="024120F7">
          <w:pPr>
            <w:pStyle w:val="30"/>
            <w:tabs>
              <w:tab w:val="right" w:leader="dot" w:pos="8306"/>
            </w:tabs>
          </w:pPr>
          <w:r>
            <w:fldChar w:fldCharType="begin"/>
          </w:r>
          <w:r>
            <w:instrText xml:space="preserve"> HYPERLINK \l _Toc2612 </w:instrText>
          </w:r>
          <w:r>
            <w:fldChar w:fldCharType="separate"/>
          </w:r>
          <w:r>
            <w:rPr>
              <w:rFonts w:hint="eastAsia"/>
              <w:lang w:val="en-US" w:eastAsia="zh-CN"/>
            </w:rPr>
            <w:t xml:space="preserve">8.5 </w:t>
          </w:r>
          <w:r>
            <w:t>面向中小企业预留项目执行情况</w:t>
          </w:r>
          <w:r>
            <w:rPr>
              <w:rFonts w:hint="eastAsia"/>
              <w:lang w:val="en-US" w:eastAsia="zh-CN"/>
            </w:rPr>
            <w:t>发布</w:t>
          </w:r>
          <w:r>
            <w:tab/>
          </w:r>
          <w:r>
            <w:fldChar w:fldCharType="begin"/>
          </w:r>
          <w:r>
            <w:instrText xml:space="preserve"> PAGEREF _Toc2612 \h </w:instrText>
          </w:r>
          <w:r>
            <w:fldChar w:fldCharType="separate"/>
          </w:r>
          <w:r>
            <w:t>61</w:t>
          </w:r>
          <w:r>
            <w:fldChar w:fldCharType="end"/>
          </w:r>
          <w:r>
            <w:fldChar w:fldCharType="end"/>
          </w:r>
        </w:p>
        <w:p w14:paraId="20935EEC">
          <w:pPr>
            <w:pStyle w:val="29"/>
            <w:tabs>
              <w:tab w:val="right" w:leader="dot" w:pos="8306"/>
            </w:tabs>
            <w:rPr>
              <w:b/>
            </w:rPr>
          </w:pPr>
          <w:r>
            <w:rPr>
              <w:b/>
            </w:rPr>
            <w:fldChar w:fldCharType="begin"/>
          </w:r>
          <w:r>
            <w:rPr>
              <w:b/>
            </w:rPr>
            <w:instrText xml:space="preserve"> HYPERLINK \l _Toc16525 </w:instrText>
          </w:r>
          <w:r>
            <w:rPr>
              <w:b/>
            </w:rPr>
            <w:fldChar w:fldCharType="separate"/>
          </w:r>
          <w:r>
            <w:rPr>
              <w:rFonts w:hint="eastAsia"/>
              <w:b/>
              <w:lang w:val="en-US" w:eastAsia="zh-CN"/>
            </w:rPr>
            <w:t>第九章：专家抽取</w:t>
          </w:r>
          <w:r>
            <w:rPr>
              <w:b/>
            </w:rPr>
            <w:tab/>
          </w:r>
          <w:r>
            <w:rPr>
              <w:b/>
            </w:rPr>
            <w:fldChar w:fldCharType="begin"/>
          </w:r>
          <w:r>
            <w:rPr>
              <w:b/>
            </w:rPr>
            <w:instrText xml:space="preserve"> PAGEREF _Toc16525 \h </w:instrText>
          </w:r>
          <w:r>
            <w:rPr>
              <w:b/>
            </w:rPr>
            <w:fldChar w:fldCharType="separate"/>
          </w:r>
          <w:r>
            <w:rPr>
              <w:b/>
            </w:rPr>
            <w:t>62</w:t>
          </w:r>
          <w:r>
            <w:rPr>
              <w:b/>
            </w:rPr>
            <w:fldChar w:fldCharType="end"/>
          </w:r>
          <w:r>
            <w:rPr>
              <w:b/>
            </w:rPr>
            <w:fldChar w:fldCharType="end"/>
          </w:r>
        </w:p>
        <w:p w14:paraId="61DF54DF">
          <w:pPr>
            <w:pStyle w:val="30"/>
            <w:tabs>
              <w:tab w:val="right" w:leader="dot" w:pos="8306"/>
            </w:tabs>
          </w:pPr>
          <w:r>
            <w:fldChar w:fldCharType="begin"/>
          </w:r>
          <w:r>
            <w:instrText xml:space="preserve"> HYPERLINK \l _Toc25168 </w:instrText>
          </w:r>
          <w:r>
            <w:fldChar w:fldCharType="separate"/>
          </w:r>
          <w:r>
            <w:rPr>
              <w:rFonts w:hint="eastAsia"/>
              <w:lang w:val="en-US" w:eastAsia="zh-CN"/>
            </w:rPr>
            <w:t>9.1 新增论证项目需求表申请</w:t>
          </w:r>
          <w:r>
            <w:tab/>
          </w:r>
          <w:r>
            <w:fldChar w:fldCharType="begin"/>
          </w:r>
          <w:r>
            <w:instrText xml:space="preserve"> PAGEREF _Toc25168 \h </w:instrText>
          </w:r>
          <w:r>
            <w:fldChar w:fldCharType="separate"/>
          </w:r>
          <w:r>
            <w:t>62</w:t>
          </w:r>
          <w:r>
            <w:fldChar w:fldCharType="end"/>
          </w:r>
          <w:r>
            <w:fldChar w:fldCharType="end"/>
          </w:r>
        </w:p>
        <w:p w14:paraId="279FD4C6">
          <w:pPr>
            <w:pStyle w:val="30"/>
            <w:tabs>
              <w:tab w:val="right" w:leader="dot" w:pos="8306"/>
            </w:tabs>
          </w:pPr>
          <w:r>
            <w:fldChar w:fldCharType="begin"/>
          </w:r>
          <w:r>
            <w:instrText xml:space="preserve"> HYPERLINK \l _Toc20239 </w:instrText>
          </w:r>
          <w:r>
            <w:fldChar w:fldCharType="separate"/>
          </w:r>
          <w:r>
            <w:rPr>
              <w:rFonts w:hint="eastAsia"/>
              <w:lang w:val="en-US" w:eastAsia="zh-CN"/>
            </w:rPr>
            <w:t>9.2 调整专家需求表</w:t>
          </w:r>
          <w:r>
            <w:tab/>
          </w:r>
          <w:r>
            <w:fldChar w:fldCharType="begin"/>
          </w:r>
          <w:r>
            <w:instrText xml:space="preserve"> PAGEREF _Toc20239 \h </w:instrText>
          </w:r>
          <w:r>
            <w:fldChar w:fldCharType="separate"/>
          </w:r>
          <w:r>
            <w:t>65</w:t>
          </w:r>
          <w:r>
            <w:fldChar w:fldCharType="end"/>
          </w:r>
          <w:r>
            <w:fldChar w:fldCharType="end"/>
          </w:r>
        </w:p>
        <w:p w14:paraId="018E0291">
          <w:pPr>
            <w:pStyle w:val="30"/>
            <w:tabs>
              <w:tab w:val="right" w:leader="dot" w:pos="8306"/>
            </w:tabs>
          </w:pPr>
          <w:r>
            <w:fldChar w:fldCharType="begin"/>
          </w:r>
          <w:r>
            <w:instrText xml:space="preserve"> HYPERLINK \l _Toc29036 </w:instrText>
          </w:r>
          <w:r>
            <w:fldChar w:fldCharType="separate"/>
          </w:r>
          <w:r>
            <w:rPr>
              <w:rFonts w:hint="eastAsia"/>
              <w:lang w:val="en-US" w:eastAsia="zh-CN"/>
            </w:rPr>
            <w:t>9.3 撤销需求表</w:t>
          </w:r>
          <w:r>
            <w:tab/>
          </w:r>
          <w:r>
            <w:fldChar w:fldCharType="begin"/>
          </w:r>
          <w:r>
            <w:instrText xml:space="preserve"> PAGEREF _Toc29036 \h </w:instrText>
          </w:r>
          <w:r>
            <w:fldChar w:fldCharType="separate"/>
          </w:r>
          <w:r>
            <w:t>65</w:t>
          </w:r>
          <w:r>
            <w:fldChar w:fldCharType="end"/>
          </w:r>
          <w:r>
            <w:fldChar w:fldCharType="end"/>
          </w:r>
        </w:p>
        <w:p w14:paraId="56AA0094">
          <w:pPr>
            <w:pStyle w:val="30"/>
            <w:tabs>
              <w:tab w:val="right" w:leader="dot" w:pos="8306"/>
            </w:tabs>
          </w:pPr>
          <w:r>
            <w:fldChar w:fldCharType="begin"/>
          </w:r>
          <w:r>
            <w:instrText xml:space="preserve"> HYPERLINK \l _Toc29820 </w:instrText>
          </w:r>
          <w:r>
            <w:fldChar w:fldCharType="separate"/>
          </w:r>
          <w:r>
            <w:rPr>
              <w:rFonts w:hint="eastAsia"/>
              <w:lang w:val="en-US" w:eastAsia="zh-CN"/>
            </w:rPr>
            <w:t>9.4 查看抽取专家信息</w:t>
          </w:r>
          <w:r>
            <w:tab/>
          </w:r>
          <w:r>
            <w:fldChar w:fldCharType="begin"/>
          </w:r>
          <w:r>
            <w:instrText xml:space="preserve"> PAGEREF _Toc29820 \h </w:instrText>
          </w:r>
          <w:r>
            <w:fldChar w:fldCharType="separate"/>
          </w:r>
          <w:r>
            <w:t>66</w:t>
          </w:r>
          <w:r>
            <w:fldChar w:fldCharType="end"/>
          </w:r>
          <w:r>
            <w:fldChar w:fldCharType="end"/>
          </w:r>
        </w:p>
        <w:p w14:paraId="3DFE3252">
          <w:pPr>
            <w:pStyle w:val="29"/>
            <w:tabs>
              <w:tab w:val="right" w:leader="dot" w:pos="8306"/>
            </w:tabs>
            <w:rPr>
              <w:b/>
            </w:rPr>
          </w:pPr>
          <w:r>
            <w:rPr>
              <w:b/>
            </w:rPr>
            <w:fldChar w:fldCharType="begin"/>
          </w:r>
          <w:r>
            <w:rPr>
              <w:b/>
            </w:rPr>
            <w:instrText xml:space="preserve"> HYPERLINK \l _Toc261 </w:instrText>
          </w:r>
          <w:r>
            <w:rPr>
              <w:b/>
            </w:rPr>
            <w:fldChar w:fldCharType="separate"/>
          </w:r>
          <w:r>
            <w:rPr>
              <w:rFonts w:hint="eastAsia"/>
              <w:b/>
              <w:lang w:val="en-US" w:eastAsia="zh-CN"/>
            </w:rPr>
            <w:t>第十章：数据分析</w:t>
          </w:r>
          <w:r>
            <w:rPr>
              <w:b/>
            </w:rPr>
            <w:tab/>
          </w:r>
          <w:r>
            <w:rPr>
              <w:b/>
            </w:rPr>
            <w:fldChar w:fldCharType="begin"/>
          </w:r>
          <w:r>
            <w:rPr>
              <w:b/>
            </w:rPr>
            <w:instrText xml:space="preserve"> PAGEREF _Toc261 \h </w:instrText>
          </w:r>
          <w:r>
            <w:rPr>
              <w:b/>
            </w:rPr>
            <w:fldChar w:fldCharType="separate"/>
          </w:r>
          <w:r>
            <w:rPr>
              <w:b/>
            </w:rPr>
            <w:t>66</w:t>
          </w:r>
          <w:r>
            <w:rPr>
              <w:b/>
            </w:rPr>
            <w:fldChar w:fldCharType="end"/>
          </w:r>
          <w:r>
            <w:rPr>
              <w:b/>
            </w:rPr>
            <w:fldChar w:fldCharType="end"/>
          </w:r>
        </w:p>
        <w:p w14:paraId="380C1B11">
          <w:pPr>
            <w:pStyle w:val="30"/>
            <w:tabs>
              <w:tab w:val="right" w:leader="dot" w:pos="8306"/>
            </w:tabs>
          </w:pPr>
          <w:r>
            <w:fldChar w:fldCharType="begin"/>
          </w:r>
          <w:r>
            <w:instrText xml:space="preserve"> HYPERLINK \l _Toc23981 </w:instrText>
          </w:r>
          <w:r>
            <w:fldChar w:fldCharType="separate"/>
          </w:r>
          <w:r>
            <w:rPr>
              <w:rFonts w:hint="eastAsia"/>
              <w:lang w:val="en-US" w:eastAsia="zh-CN"/>
            </w:rPr>
            <w:t>10.1 监督预警</w:t>
          </w:r>
          <w:r>
            <w:tab/>
          </w:r>
          <w:r>
            <w:fldChar w:fldCharType="begin"/>
          </w:r>
          <w:r>
            <w:instrText xml:space="preserve"> PAGEREF _Toc23981 \h </w:instrText>
          </w:r>
          <w:r>
            <w:fldChar w:fldCharType="separate"/>
          </w:r>
          <w:r>
            <w:t>66</w:t>
          </w:r>
          <w:r>
            <w:fldChar w:fldCharType="end"/>
          </w:r>
          <w:r>
            <w:fldChar w:fldCharType="end"/>
          </w:r>
        </w:p>
        <w:p w14:paraId="05F3132C">
          <w:pPr>
            <w:pStyle w:val="30"/>
            <w:tabs>
              <w:tab w:val="right" w:leader="dot" w:pos="8306"/>
            </w:tabs>
          </w:pPr>
          <w:r>
            <w:fldChar w:fldCharType="begin"/>
          </w:r>
          <w:r>
            <w:instrText xml:space="preserve"> HYPERLINK \l _Toc13983 </w:instrText>
          </w:r>
          <w:r>
            <w:fldChar w:fldCharType="separate"/>
          </w:r>
          <w:r>
            <w:rPr>
              <w:rFonts w:hint="eastAsia"/>
              <w:lang w:val="en-US" w:eastAsia="zh-CN"/>
            </w:rPr>
            <w:t>10.2 报表服务</w:t>
          </w:r>
          <w:r>
            <w:tab/>
          </w:r>
          <w:r>
            <w:fldChar w:fldCharType="begin"/>
          </w:r>
          <w:r>
            <w:instrText xml:space="preserve"> PAGEREF _Toc13983 \h </w:instrText>
          </w:r>
          <w:r>
            <w:fldChar w:fldCharType="separate"/>
          </w:r>
          <w:r>
            <w:t>67</w:t>
          </w:r>
          <w:r>
            <w:fldChar w:fldCharType="end"/>
          </w:r>
          <w:r>
            <w:fldChar w:fldCharType="end"/>
          </w:r>
        </w:p>
        <w:p w14:paraId="0A014EFF">
          <w:r>
            <w:rPr>
              <w:b/>
            </w:rPr>
            <w:fldChar w:fldCharType="end"/>
          </w:r>
        </w:p>
      </w:sdtContent>
    </w:sdt>
    <w:p w14:paraId="225FDBE3">
      <w:pPr>
        <w:pStyle w:val="2"/>
        <w:bidi w:val="0"/>
        <w:ind w:left="0" w:leftChars="0" w:firstLine="0" w:firstLineChars="0"/>
        <w:rPr>
          <w:rFonts w:hint="default"/>
          <w:lang w:val="en-US" w:eastAsia="zh-CN"/>
        </w:rPr>
      </w:pPr>
      <w:bookmarkStart w:id="6" w:name="_Toc8279"/>
      <w:r>
        <w:rPr>
          <w:rFonts w:hint="eastAsia"/>
          <w:lang w:val="en-US" w:eastAsia="zh-CN"/>
        </w:rPr>
        <w:t>第一章：采购预算管理</w:t>
      </w:r>
      <w:bookmarkEnd w:id="5"/>
      <w:bookmarkEnd w:id="6"/>
    </w:p>
    <w:p w14:paraId="35D9ACD8">
      <w:pPr>
        <w:pStyle w:val="3"/>
        <w:bidi w:val="0"/>
        <w:ind w:left="0" w:leftChars="0" w:firstLine="0" w:firstLineChars="0"/>
        <w:rPr>
          <w:rFonts w:hint="eastAsia"/>
          <w:lang w:val="en-US" w:eastAsia="zh-CN"/>
        </w:rPr>
      </w:pPr>
      <w:bookmarkStart w:id="7" w:name="_Toc3382"/>
      <w:bookmarkStart w:id="8" w:name="_Toc10672"/>
      <w:bookmarkStart w:id="9" w:name="_Toc24022"/>
      <w:bookmarkStart w:id="10" w:name="_Toc1644"/>
      <w:r>
        <w:rPr>
          <w:rFonts w:hint="eastAsia"/>
          <w:lang w:val="en-US" w:eastAsia="zh-CN"/>
        </w:rPr>
        <w:t>1.1 指标预算查询</w:t>
      </w:r>
      <w:bookmarkEnd w:id="7"/>
      <w:bookmarkEnd w:id="8"/>
      <w:bookmarkEnd w:id="9"/>
      <w:bookmarkEnd w:id="10"/>
    </w:p>
    <w:p w14:paraId="6ECEEAA8">
      <w:pPr>
        <w:pStyle w:val="21"/>
        <w:ind w:firstLine="480" w:firstLineChars="200"/>
        <w:rPr>
          <w:rFonts w:hint="default" w:cs="宋体" w:asciiTheme="minorEastAsia" w:hAnsiTheme="minorEastAsia" w:eastAsiaTheme="minorEastAsia"/>
          <w:color w:val="auto"/>
          <w:kern w:val="2"/>
          <w:sz w:val="24"/>
          <w:szCs w:val="24"/>
          <w:lang w:val="en-US" w:eastAsia="zh-CN" w:bidi="ar-SA"/>
        </w:rPr>
      </w:pPr>
      <w:r>
        <w:rPr>
          <w:rFonts w:hint="eastAsia" w:cs="宋体" w:asciiTheme="minorEastAsia" w:hAnsiTheme="minorEastAsia" w:eastAsiaTheme="minorEastAsia"/>
          <w:color w:val="auto"/>
          <w:kern w:val="2"/>
          <w:sz w:val="24"/>
          <w:szCs w:val="24"/>
          <w:lang w:val="en-US" w:eastAsia="zh-CN" w:bidi="ar-SA"/>
        </w:rPr>
        <w:t>采购人可以通过指标预算查询，查询一体化指标预算是否同步到系统，状态是否有效</w:t>
      </w:r>
    </w:p>
    <w:p w14:paraId="0CB6618C">
      <w:pPr>
        <w:pStyle w:val="21"/>
      </w:pPr>
      <w:r>
        <w:drawing>
          <wp:inline distT="0" distB="0" distL="114300" distR="114300">
            <wp:extent cx="5265420" cy="1933575"/>
            <wp:effectExtent l="0" t="0" r="7620" b="1905"/>
            <wp:docPr id="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
                    <pic:cNvPicPr>
                      <a:picLocks noChangeAspect="1"/>
                    </pic:cNvPicPr>
                  </pic:nvPicPr>
                  <pic:blipFill>
                    <a:blip r:embed="rId7"/>
                    <a:stretch>
                      <a:fillRect/>
                    </a:stretch>
                  </pic:blipFill>
                  <pic:spPr>
                    <a:xfrm>
                      <a:off x="0" y="0"/>
                      <a:ext cx="5265420" cy="1933575"/>
                    </a:xfrm>
                    <a:prstGeom prst="rect">
                      <a:avLst/>
                    </a:prstGeom>
                    <a:noFill/>
                    <a:ln>
                      <a:noFill/>
                    </a:ln>
                  </pic:spPr>
                </pic:pic>
              </a:graphicData>
            </a:graphic>
          </wp:inline>
        </w:drawing>
      </w:r>
    </w:p>
    <w:p w14:paraId="58B66F0A">
      <w:pPr>
        <w:pStyle w:val="3"/>
        <w:bidi w:val="0"/>
        <w:ind w:left="0" w:leftChars="0" w:firstLine="0" w:firstLineChars="0"/>
        <w:rPr>
          <w:rFonts w:hint="eastAsia"/>
          <w:lang w:val="en-US" w:eastAsia="zh-CN"/>
        </w:rPr>
      </w:pPr>
      <w:bookmarkStart w:id="11" w:name="_Toc26955"/>
      <w:bookmarkStart w:id="12" w:name="_Toc21694"/>
      <w:bookmarkStart w:id="13" w:name="_Toc26964"/>
      <w:bookmarkStart w:id="14" w:name="_Toc31857"/>
      <w:r>
        <w:rPr>
          <w:rFonts w:hint="eastAsia"/>
          <w:lang w:val="en-US" w:eastAsia="zh-CN"/>
        </w:rPr>
        <w:t>1.2采购预算查询</w:t>
      </w:r>
      <w:bookmarkEnd w:id="11"/>
      <w:bookmarkEnd w:id="12"/>
      <w:bookmarkEnd w:id="13"/>
      <w:bookmarkEnd w:id="14"/>
    </w:p>
    <w:p w14:paraId="52D60688">
      <w:pPr>
        <w:pStyle w:val="21"/>
        <w:keepNext w:val="0"/>
        <w:keepLines w:val="0"/>
        <w:pageBreakBefore w:val="0"/>
        <w:widowControl w:val="0"/>
        <w:kinsoku/>
        <w:wordWrap/>
        <w:overflowPunct/>
        <w:topLinePunct w:val="0"/>
        <w:autoSpaceDE w:val="0"/>
        <w:autoSpaceDN w:val="0"/>
        <w:bidi w:val="0"/>
        <w:adjustRightInd w:val="0"/>
        <w:snapToGrid/>
        <w:spacing w:line="480" w:lineRule="auto"/>
        <w:ind w:firstLine="480" w:firstLineChars="200"/>
        <w:textAlignment w:val="auto"/>
        <w:rPr>
          <w:rFonts w:hint="default" w:cs="宋体" w:asciiTheme="minorEastAsia" w:hAnsiTheme="minorEastAsia" w:eastAsiaTheme="minorEastAsia"/>
          <w:color w:val="auto"/>
          <w:kern w:val="2"/>
          <w:sz w:val="24"/>
          <w:szCs w:val="24"/>
          <w:lang w:val="en-US" w:eastAsia="zh-CN" w:bidi="ar-SA"/>
        </w:rPr>
      </w:pPr>
      <w:r>
        <w:rPr>
          <w:rFonts w:hint="eastAsia" w:cs="宋体" w:asciiTheme="minorEastAsia" w:hAnsiTheme="minorEastAsia" w:eastAsiaTheme="minorEastAsia"/>
          <w:color w:val="auto"/>
          <w:kern w:val="2"/>
          <w:sz w:val="24"/>
          <w:szCs w:val="24"/>
          <w:lang w:val="en-US" w:eastAsia="zh-CN" w:bidi="ar-SA"/>
        </w:rPr>
        <w:t>采购人可以通过采购预算查询到系统上所有预算，包括之前手工录入的预算和一体化同步的预算；默认查询下级单位的预算，可在高级搜索设置</w:t>
      </w:r>
    </w:p>
    <w:p w14:paraId="5815F719">
      <w:pPr>
        <w:pStyle w:val="21"/>
      </w:pPr>
      <w:r>
        <w:drawing>
          <wp:inline distT="0" distB="0" distL="114300" distR="114300">
            <wp:extent cx="5267960" cy="2786380"/>
            <wp:effectExtent l="0" t="0" r="2540" b="7620"/>
            <wp:docPr id="1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
                    <pic:cNvPicPr>
                      <a:picLocks noChangeAspect="1"/>
                    </pic:cNvPicPr>
                  </pic:nvPicPr>
                  <pic:blipFill>
                    <a:blip r:embed="rId8"/>
                    <a:stretch>
                      <a:fillRect/>
                    </a:stretch>
                  </pic:blipFill>
                  <pic:spPr>
                    <a:xfrm>
                      <a:off x="0" y="0"/>
                      <a:ext cx="5267960" cy="2786380"/>
                    </a:xfrm>
                    <a:prstGeom prst="rect">
                      <a:avLst/>
                    </a:prstGeom>
                    <a:noFill/>
                    <a:ln>
                      <a:noFill/>
                    </a:ln>
                  </pic:spPr>
                </pic:pic>
              </a:graphicData>
            </a:graphic>
          </wp:inline>
        </w:drawing>
      </w:r>
    </w:p>
    <w:p w14:paraId="14D1F14A">
      <w:pPr>
        <w:pStyle w:val="2"/>
        <w:bidi w:val="0"/>
        <w:ind w:left="0" w:leftChars="0" w:firstLine="0" w:firstLineChars="0"/>
        <w:rPr>
          <w:rFonts w:hint="eastAsia"/>
          <w:lang w:val="en-US" w:eastAsia="zh-CN"/>
        </w:rPr>
      </w:pPr>
      <w:bookmarkStart w:id="15" w:name="_Toc14213"/>
      <w:bookmarkStart w:id="16" w:name="_Toc4585"/>
      <w:bookmarkStart w:id="17" w:name="_Toc10669"/>
      <w:bookmarkStart w:id="18" w:name="_Toc8157"/>
      <w:r>
        <w:rPr>
          <w:rFonts w:hint="eastAsia"/>
          <w:lang w:val="en-US" w:eastAsia="zh-CN"/>
        </w:rPr>
        <w:t>第二章：采购项目管理</w:t>
      </w:r>
      <w:bookmarkEnd w:id="15"/>
      <w:bookmarkEnd w:id="16"/>
      <w:bookmarkEnd w:id="17"/>
      <w:bookmarkEnd w:id="18"/>
    </w:p>
    <w:p w14:paraId="3A25EA41">
      <w:pPr>
        <w:bidi w:val="0"/>
        <w:ind w:left="0" w:leftChars="0" w:firstLine="0" w:firstLineChars="0"/>
        <w:rPr>
          <w:rFonts w:hint="eastAsia" w:ascii="黑体" w:hAnsi="黑体" w:eastAsia="黑体" w:cs="黑体"/>
          <w:b/>
          <w:bCs/>
          <w:szCs w:val="32"/>
          <w:lang w:val="en-US" w:eastAsia="zh-CN"/>
        </w:rPr>
      </w:pPr>
      <w:r>
        <w:rPr>
          <w:rFonts w:hint="eastAsia" w:eastAsia="黑体"/>
          <w:b/>
          <w:sz w:val="32"/>
          <w:lang w:val="en-US" w:eastAsia="zh-CN"/>
        </w:rPr>
        <w:t>操作流程</w:t>
      </w:r>
    </w:p>
    <w:p w14:paraId="532118AD">
      <w:pPr>
        <w:ind w:left="0" w:leftChars="0" w:firstLine="0" w:firstLineChars="0"/>
        <w:rPr>
          <w:rFonts w:hint="eastAsia"/>
          <w:lang w:val="en-US" w:eastAsia="zh-CN"/>
        </w:rPr>
      </w:pPr>
      <w:r>
        <w:drawing>
          <wp:inline distT="0" distB="0" distL="114300" distR="114300">
            <wp:extent cx="4312920" cy="1303020"/>
            <wp:effectExtent l="0" t="0" r="0" b="7620"/>
            <wp:docPr id="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9"/>
                    <pic:cNvPicPr>
                      <a:picLocks noChangeAspect="1"/>
                    </pic:cNvPicPr>
                  </pic:nvPicPr>
                  <pic:blipFill>
                    <a:blip r:embed="rId9"/>
                    <a:stretch>
                      <a:fillRect/>
                    </a:stretch>
                  </pic:blipFill>
                  <pic:spPr>
                    <a:xfrm>
                      <a:off x="0" y="0"/>
                      <a:ext cx="4312920" cy="1303020"/>
                    </a:xfrm>
                    <a:prstGeom prst="rect">
                      <a:avLst/>
                    </a:prstGeom>
                    <a:noFill/>
                    <a:ln>
                      <a:noFill/>
                    </a:ln>
                  </pic:spPr>
                </pic:pic>
              </a:graphicData>
            </a:graphic>
          </wp:inline>
        </w:drawing>
      </w:r>
    </w:p>
    <w:p w14:paraId="24BCBA81">
      <w:pPr>
        <w:pStyle w:val="3"/>
        <w:bidi w:val="0"/>
        <w:ind w:left="0" w:leftChars="0" w:firstLine="0" w:firstLineChars="0"/>
        <w:rPr>
          <w:rFonts w:hint="eastAsia"/>
          <w:lang w:val="en-US" w:eastAsia="zh-CN"/>
        </w:rPr>
      </w:pPr>
      <w:bookmarkStart w:id="19" w:name="_Toc11534"/>
      <w:bookmarkStart w:id="20" w:name="_Toc28563"/>
      <w:bookmarkStart w:id="21" w:name="_Toc16580"/>
      <w:bookmarkStart w:id="22" w:name="_Toc32581"/>
      <w:r>
        <w:rPr>
          <w:rFonts w:hint="eastAsia"/>
          <w:lang w:val="en-US" w:eastAsia="zh-CN"/>
        </w:rPr>
        <w:t>2.1 统招分签</w:t>
      </w:r>
      <w:bookmarkEnd w:id="19"/>
      <w:bookmarkEnd w:id="20"/>
      <w:bookmarkEnd w:id="21"/>
      <w:bookmarkEnd w:id="22"/>
    </w:p>
    <w:p w14:paraId="4EDFFA97">
      <w:pPr>
        <w:pStyle w:val="4"/>
        <w:outlineLvl w:val="2"/>
        <w:rPr>
          <w:rFonts w:hint="default"/>
          <w:lang w:val="en-US" w:eastAsia="zh-CN"/>
        </w:rPr>
      </w:pPr>
      <w:r>
        <w:rPr>
          <w:rStyle w:val="26"/>
          <w:rFonts w:hint="eastAsia" w:cs="Times New Roman"/>
          <w:b/>
          <w:color w:val="FF0000"/>
          <w:kern w:val="2"/>
          <w:szCs w:val="22"/>
          <w:lang w:val="en-US" w:eastAsia="zh-CN" w:bidi="ar-SA"/>
        </w:rPr>
        <w:t>统招分签项目用于由主签单位发起，各分签单位响应，由主签单位进行招投标，各分签单位与供应商单独签订合同；如不涉及请至【</w:t>
      </w:r>
      <w:r>
        <w:rPr>
          <w:rFonts w:hint="eastAsia" w:cs="Times New Roman"/>
          <w:b/>
          <w:color w:val="FF0000"/>
          <w:kern w:val="2"/>
          <w:szCs w:val="22"/>
          <w:u w:val="none"/>
          <w:lang w:val="en-US" w:eastAsia="zh-CN" w:bidi="ar-SA"/>
        </w:rPr>
        <w:fldChar w:fldCharType="begin"/>
      </w:r>
      <w:r>
        <w:rPr>
          <w:rFonts w:hint="eastAsia" w:cs="Times New Roman"/>
          <w:b/>
          <w:color w:val="FF0000"/>
          <w:kern w:val="2"/>
          <w:szCs w:val="22"/>
          <w:u w:val="none"/>
          <w:lang w:val="en-US" w:eastAsia="zh-CN" w:bidi="ar-SA"/>
        </w:rPr>
        <w:instrText xml:space="preserve"> HYPERLINK \l "_2.2采购项目立项" </w:instrText>
      </w:r>
      <w:r>
        <w:rPr>
          <w:rFonts w:hint="eastAsia" w:cs="Times New Roman"/>
          <w:b/>
          <w:color w:val="FF0000"/>
          <w:kern w:val="2"/>
          <w:szCs w:val="22"/>
          <w:u w:val="none"/>
          <w:lang w:val="en-US" w:eastAsia="zh-CN" w:bidi="ar-SA"/>
        </w:rPr>
        <w:fldChar w:fldCharType="separate"/>
      </w:r>
      <w:r>
        <w:rPr>
          <w:rStyle w:val="19"/>
          <w:rFonts w:hint="eastAsia" w:cs="Times New Roman"/>
          <w:b/>
          <w:color w:val="FF0000"/>
          <w:kern w:val="2"/>
          <w:szCs w:val="22"/>
          <w:lang w:val="en-US" w:eastAsia="zh-CN" w:bidi="ar-SA"/>
        </w:rPr>
        <w:t>2.2采购项目立项</w:t>
      </w:r>
      <w:r>
        <w:rPr>
          <w:rFonts w:hint="eastAsia" w:cs="Times New Roman"/>
          <w:b/>
          <w:color w:val="FF0000"/>
          <w:kern w:val="2"/>
          <w:szCs w:val="22"/>
          <w:u w:val="none"/>
          <w:lang w:val="en-US" w:eastAsia="zh-CN" w:bidi="ar-SA"/>
        </w:rPr>
        <w:fldChar w:fldCharType="end"/>
      </w:r>
      <w:r>
        <w:rPr>
          <w:rStyle w:val="26"/>
          <w:rFonts w:hint="eastAsia" w:cs="Times New Roman"/>
          <w:b/>
          <w:color w:val="FF0000"/>
          <w:kern w:val="2"/>
          <w:szCs w:val="22"/>
          <w:lang w:val="en-US" w:eastAsia="zh-CN" w:bidi="ar-SA"/>
        </w:rPr>
        <w:t>】开始立项。</w:t>
      </w:r>
    </w:p>
    <w:p w14:paraId="6D0C3215">
      <w:pPr>
        <w:pStyle w:val="5"/>
        <w:bidi w:val="0"/>
        <w:rPr>
          <w:rFonts w:hint="default"/>
          <w:lang w:val="en-US" w:eastAsia="zh-CN"/>
        </w:rPr>
      </w:pPr>
      <w:r>
        <w:rPr>
          <w:rFonts w:hint="eastAsia"/>
          <w:lang w:val="en-US" w:eastAsia="zh-CN"/>
        </w:rPr>
        <w:t>2.1.1 统招分签项目</w:t>
      </w:r>
    </w:p>
    <w:p w14:paraId="182310A5">
      <w:pPr>
        <w:spacing w:before="120"/>
        <w:ind w:firstLine="480"/>
        <w:rPr>
          <w:rFonts w:hint="eastAsia" w:cs="宋体" w:asciiTheme="minorEastAsia" w:hAnsiTheme="minorEastAsia" w:eastAsiaTheme="minorEastAsia"/>
          <w:szCs w:val="24"/>
        </w:rPr>
      </w:pPr>
      <w:r>
        <w:rPr>
          <w:rFonts w:hint="eastAsia" w:cs="宋体" w:asciiTheme="minorEastAsia" w:hAnsiTheme="minorEastAsia" w:eastAsiaTheme="minorEastAsia"/>
          <w:szCs w:val="24"/>
        </w:rPr>
        <w:t>第一步：采购单位经办岗登录系统，进入“</w:t>
      </w:r>
      <w:r>
        <w:rPr>
          <w:rFonts w:hint="default" w:eastAsiaTheme="minorEastAsia"/>
          <w:lang w:val="en-US" w:eastAsia="zh-CN"/>
        </w:rPr>
        <w:t>采购</w:t>
      </w:r>
      <w:r>
        <w:rPr>
          <w:rFonts w:hint="eastAsia" w:eastAsiaTheme="minorEastAsia"/>
          <w:lang w:val="en-US" w:eastAsia="zh-CN"/>
        </w:rPr>
        <w:t>项目</w:t>
      </w:r>
      <w:r>
        <w:rPr>
          <w:rFonts w:hint="default" w:eastAsiaTheme="minorEastAsia"/>
          <w:lang w:val="en-US" w:eastAsia="zh-CN"/>
        </w:rPr>
        <w:t>管理</w:t>
      </w:r>
      <w:r>
        <w:rPr>
          <w:rFonts w:hint="eastAsia" w:cs="宋体" w:asciiTheme="minorEastAsia" w:hAnsiTheme="minorEastAsia" w:eastAsiaTheme="minorEastAsia"/>
          <w:szCs w:val="24"/>
        </w:rPr>
        <w:t>”→“</w:t>
      </w:r>
      <w:r>
        <w:rPr>
          <w:rFonts w:hint="eastAsia"/>
          <w:lang w:val="en-US" w:eastAsia="zh-CN"/>
        </w:rPr>
        <w:t>统招分签项目</w:t>
      </w:r>
      <w:r>
        <w:rPr>
          <w:rFonts w:hint="eastAsia" w:cs="宋体" w:asciiTheme="minorEastAsia" w:hAnsiTheme="minorEastAsia" w:eastAsiaTheme="minorEastAsia"/>
          <w:szCs w:val="24"/>
        </w:rPr>
        <w:t>”，点击【新增】进入编辑。</w:t>
      </w:r>
      <w:r>
        <w:rPr>
          <w:rFonts w:hint="eastAsia" w:cs="宋体" w:asciiTheme="minorEastAsia" w:hAnsiTheme="minorEastAsia" w:eastAsiaTheme="minorEastAsia"/>
          <w:szCs w:val="24"/>
          <w:lang w:val="en-US" w:eastAsia="zh-CN"/>
        </w:rPr>
        <w:t xml:space="preserve"> </w:t>
      </w:r>
      <w:r>
        <w:rPr>
          <w:rFonts w:hint="eastAsia" w:cs="宋体" w:asciiTheme="minorEastAsia" w:hAnsiTheme="minorEastAsia" w:eastAsiaTheme="minorEastAsia"/>
          <w:szCs w:val="24"/>
        </w:rPr>
        <w:t>如下图所示：</w:t>
      </w:r>
    </w:p>
    <w:p w14:paraId="03857D94">
      <w:pPr>
        <w:pStyle w:val="21"/>
      </w:pPr>
      <w:r>
        <w:drawing>
          <wp:inline distT="0" distB="0" distL="114300" distR="114300">
            <wp:extent cx="5266690" cy="987425"/>
            <wp:effectExtent l="0" t="0" r="6350" b="3175"/>
            <wp:docPr id="5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8"/>
                    <pic:cNvPicPr>
                      <a:picLocks noChangeAspect="1"/>
                    </pic:cNvPicPr>
                  </pic:nvPicPr>
                  <pic:blipFill>
                    <a:blip r:embed="rId10"/>
                    <a:stretch>
                      <a:fillRect/>
                    </a:stretch>
                  </pic:blipFill>
                  <pic:spPr>
                    <a:xfrm>
                      <a:off x="0" y="0"/>
                      <a:ext cx="5266690" cy="987425"/>
                    </a:xfrm>
                    <a:prstGeom prst="rect">
                      <a:avLst/>
                    </a:prstGeom>
                    <a:noFill/>
                    <a:ln>
                      <a:noFill/>
                    </a:ln>
                  </pic:spPr>
                </pic:pic>
              </a:graphicData>
            </a:graphic>
          </wp:inline>
        </w:drawing>
      </w:r>
    </w:p>
    <w:p w14:paraId="171F32AC">
      <w:pPr>
        <w:bidi w:val="0"/>
        <w:rPr>
          <w:rFonts w:hint="eastAsia"/>
          <w:lang w:eastAsia="zh-CN"/>
        </w:rPr>
      </w:pPr>
      <w:r>
        <w:rPr>
          <w:rFonts w:hint="eastAsia"/>
        </w:rPr>
        <w:t>第</w:t>
      </w:r>
      <w:r>
        <w:rPr>
          <w:rFonts w:hint="eastAsia"/>
          <w:lang w:val="en-US" w:eastAsia="zh-CN"/>
        </w:rPr>
        <w:t>二</w:t>
      </w:r>
      <w:r>
        <w:rPr>
          <w:rFonts w:hint="eastAsia"/>
        </w:rPr>
        <w:t>步</w:t>
      </w:r>
      <w:r>
        <w:rPr>
          <w:rFonts w:hint="eastAsia"/>
          <w:lang w:eastAsia="zh-CN"/>
        </w:rPr>
        <w:t>：</w:t>
      </w:r>
      <w:r>
        <w:rPr>
          <w:rFonts w:hint="eastAsia"/>
          <w:lang w:val="en-US" w:eastAsia="zh-CN"/>
        </w:rPr>
        <w:t>进入信息填写页面，填写的内容包括“基本信息”、“采购内容清单”、“项目执行方案”、“</w:t>
      </w:r>
      <w:r>
        <w:t>项目归集范围及单位</w:t>
      </w:r>
      <w:r>
        <w:rPr>
          <w:rFonts w:hint="eastAsia"/>
          <w:lang w:val="en-US" w:eastAsia="zh-CN"/>
        </w:rPr>
        <w:t>响应</w:t>
      </w:r>
      <w:r>
        <w:t>情况</w:t>
      </w:r>
      <w:r>
        <w:rPr>
          <w:rFonts w:hint="eastAsia"/>
          <w:lang w:val="en-US" w:eastAsia="zh-CN"/>
        </w:rPr>
        <w:t>”、“项目相关附件”，将信息补充完整，点击</w:t>
      </w:r>
      <w:r>
        <w:rPr>
          <w:rFonts w:hint="eastAsia"/>
        </w:rPr>
        <w:t>【</w:t>
      </w:r>
      <w:r>
        <w:rPr>
          <w:rFonts w:hint="eastAsia"/>
          <w:lang w:val="en-US" w:eastAsia="zh-CN"/>
        </w:rPr>
        <w:t>保存</w:t>
      </w:r>
      <w:r>
        <w:rPr>
          <w:rFonts w:hint="eastAsia"/>
        </w:rPr>
        <w:t>】</w:t>
      </w:r>
      <w:r>
        <w:rPr>
          <w:rFonts w:hint="eastAsia"/>
          <w:lang w:val="en-US" w:eastAsia="zh-CN"/>
        </w:rPr>
        <w:t>→</w:t>
      </w:r>
      <w:r>
        <w:rPr>
          <w:rFonts w:hint="eastAsia"/>
        </w:rPr>
        <w:t>【</w:t>
      </w:r>
      <w:r>
        <w:rPr>
          <w:rFonts w:hint="eastAsia"/>
          <w:lang w:val="en-US" w:eastAsia="zh-CN"/>
        </w:rPr>
        <w:t>提交</w:t>
      </w:r>
      <w:r>
        <w:rPr>
          <w:rFonts w:hint="eastAsia"/>
        </w:rPr>
        <w:t>】</w:t>
      </w:r>
      <w:r>
        <w:rPr>
          <w:rFonts w:hint="eastAsia"/>
          <w:lang w:eastAsia="zh-CN"/>
        </w:rPr>
        <w:t>。</w:t>
      </w:r>
    </w:p>
    <w:p w14:paraId="44D03ED8">
      <w:pPr>
        <w:bidi w:val="0"/>
        <w:rPr>
          <w:rFonts w:hint="default"/>
          <w:lang w:val="en-US" w:eastAsia="zh-CN"/>
        </w:rPr>
      </w:pPr>
      <w:r>
        <w:rPr>
          <w:rFonts w:hint="eastAsia" w:ascii="Calibri" w:hAnsi="Calibri" w:cs="Times New Roman" w:eastAsiaTheme="minorEastAsia"/>
          <w:color w:val="auto"/>
          <w:kern w:val="2"/>
          <w:sz w:val="15"/>
          <w:szCs w:val="15"/>
          <w:highlight w:val="yellow"/>
          <w:lang w:val="en-US" w:eastAsia="zh-CN" w:bidi="ar-SA"/>
        </w:rPr>
        <w:t>注：默认牵头单位也参与统招分签，如不需要可删除</w:t>
      </w:r>
      <w:r>
        <w:rPr>
          <w:rFonts w:hint="eastAsia" w:cs="Times New Roman"/>
          <w:color w:val="auto"/>
          <w:kern w:val="2"/>
          <w:sz w:val="15"/>
          <w:szCs w:val="15"/>
          <w:highlight w:val="yellow"/>
          <w:lang w:val="en-US" w:eastAsia="zh-CN" w:bidi="ar-SA"/>
        </w:rPr>
        <w:t>。</w:t>
      </w:r>
    </w:p>
    <w:p w14:paraId="2E636D76">
      <w:pPr>
        <w:pStyle w:val="21"/>
      </w:pPr>
      <w:r>
        <w:drawing>
          <wp:inline distT="0" distB="0" distL="114300" distR="114300">
            <wp:extent cx="5270500" cy="3633470"/>
            <wp:effectExtent l="0" t="0" r="0" b="11430"/>
            <wp:docPr id="1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2"/>
                    <pic:cNvPicPr>
                      <a:picLocks noChangeAspect="1"/>
                    </pic:cNvPicPr>
                  </pic:nvPicPr>
                  <pic:blipFill>
                    <a:blip r:embed="rId11"/>
                    <a:stretch>
                      <a:fillRect/>
                    </a:stretch>
                  </pic:blipFill>
                  <pic:spPr>
                    <a:xfrm>
                      <a:off x="0" y="0"/>
                      <a:ext cx="5270500" cy="3633470"/>
                    </a:xfrm>
                    <a:prstGeom prst="rect">
                      <a:avLst/>
                    </a:prstGeom>
                    <a:noFill/>
                    <a:ln>
                      <a:noFill/>
                    </a:ln>
                  </pic:spPr>
                </pic:pic>
              </a:graphicData>
            </a:graphic>
          </wp:inline>
        </w:drawing>
      </w:r>
    </w:p>
    <w:p w14:paraId="4BFE87A4">
      <w:pPr>
        <w:pStyle w:val="21"/>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cs="宋体" w:asciiTheme="minorEastAsia" w:hAnsiTheme="minorEastAsia" w:eastAsiaTheme="minorEastAsia"/>
          <w:szCs w:val="24"/>
          <w:highlight w:val="none"/>
        </w:rPr>
      </w:pPr>
      <w:r>
        <w:rPr>
          <w:rFonts w:hint="eastAsia" w:cs="宋体" w:asciiTheme="minorEastAsia" w:hAnsiTheme="minorEastAsia" w:eastAsiaTheme="minorEastAsia"/>
          <w:szCs w:val="24"/>
          <w:highlight w:val="none"/>
        </w:rPr>
        <w:t>第</w:t>
      </w:r>
      <w:r>
        <w:rPr>
          <w:rFonts w:hint="eastAsia" w:cs="宋体" w:asciiTheme="minorEastAsia" w:hAnsiTheme="minorEastAsia" w:eastAsiaTheme="minorEastAsia"/>
          <w:szCs w:val="24"/>
          <w:highlight w:val="none"/>
          <w:lang w:val="en-US" w:eastAsia="zh-CN"/>
        </w:rPr>
        <w:t>二</w:t>
      </w:r>
      <w:r>
        <w:rPr>
          <w:rFonts w:hint="eastAsia" w:cs="宋体" w:asciiTheme="minorEastAsia" w:hAnsiTheme="minorEastAsia" w:eastAsiaTheme="minorEastAsia"/>
          <w:szCs w:val="24"/>
          <w:highlight w:val="none"/>
        </w:rPr>
        <w:t>步：采购单位审核岗登录系统，进入“</w:t>
      </w:r>
      <w:r>
        <w:rPr>
          <w:rFonts w:hint="eastAsia" w:cs="宋体" w:asciiTheme="minorEastAsia" w:hAnsiTheme="minorEastAsia" w:eastAsiaTheme="minorEastAsia"/>
          <w:szCs w:val="24"/>
          <w:highlight w:val="none"/>
          <w:lang w:val="en-US" w:eastAsia="zh-CN"/>
        </w:rPr>
        <w:t>统招分签项目</w:t>
      </w:r>
      <w:r>
        <w:rPr>
          <w:rFonts w:hint="eastAsia" w:cs="宋体" w:asciiTheme="minorEastAsia" w:hAnsiTheme="minorEastAsia" w:eastAsiaTheme="minorEastAsia"/>
          <w:szCs w:val="24"/>
          <w:highlight w:val="none"/>
        </w:rPr>
        <w:t>”→“待处理”页面，选择待审核</w:t>
      </w:r>
      <w:r>
        <w:rPr>
          <w:rFonts w:hint="eastAsia" w:cs="宋体" w:asciiTheme="minorEastAsia" w:hAnsiTheme="minorEastAsia" w:eastAsiaTheme="minorEastAsia"/>
          <w:szCs w:val="24"/>
          <w:highlight w:val="none"/>
          <w:lang w:val="en-US" w:eastAsia="zh-CN"/>
        </w:rPr>
        <w:t>项目</w:t>
      </w:r>
      <w:r>
        <w:rPr>
          <w:rFonts w:hint="eastAsia" w:cs="宋体" w:asciiTheme="minorEastAsia" w:hAnsiTheme="minorEastAsia" w:eastAsiaTheme="minorEastAsia"/>
          <w:szCs w:val="24"/>
          <w:highlight w:val="none"/>
        </w:rPr>
        <w:t>信息，点击【审核】，选择【审核通过】或【审核不通过】，并填写审核意见。如选择【审核不通过】，采购项目将退回上一节点，可由采购单位经办岗编辑后重新提交。如下图所示：</w:t>
      </w:r>
    </w:p>
    <w:p w14:paraId="0B54B46F">
      <w:pPr>
        <w:pStyle w:val="4"/>
        <w:ind w:left="0" w:leftChars="0" w:firstLine="0" w:firstLineChars="0"/>
        <w:rPr>
          <w:rFonts w:hint="eastAsia"/>
          <w:lang w:val="en-US" w:eastAsia="zh-CN"/>
        </w:rPr>
      </w:pPr>
      <w:r>
        <w:drawing>
          <wp:inline distT="0" distB="0" distL="114300" distR="114300">
            <wp:extent cx="5271135" cy="1258570"/>
            <wp:effectExtent l="0" t="0" r="12065" b="11430"/>
            <wp:docPr id="15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3"/>
                    <pic:cNvPicPr>
                      <a:picLocks noChangeAspect="1"/>
                    </pic:cNvPicPr>
                  </pic:nvPicPr>
                  <pic:blipFill>
                    <a:blip r:embed="rId12"/>
                    <a:stretch>
                      <a:fillRect/>
                    </a:stretch>
                  </pic:blipFill>
                  <pic:spPr>
                    <a:xfrm>
                      <a:off x="0" y="0"/>
                      <a:ext cx="5271135" cy="1258570"/>
                    </a:xfrm>
                    <a:prstGeom prst="rect">
                      <a:avLst/>
                    </a:prstGeom>
                    <a:noFill/>
                    <a:ln>
                      <a:noFill/>
                    </a:ln>
                  </pic:spPr>
                </pic:pic>
              </a:graphicData>
            </a:graphic>
          </wp:inline>
        </w:drawing>
      </w:r>
    </w:p>
    <w:p w14:paraId="4146CDC7">
      <w:pPr>
        <w:pStyle w:val="5"/>
        <w:bidi w:val="0"/>
        <w:ind w:left="0" w:leftChars="0" w:firstLine="0" w:firstLineChars="0"/>
        <w:rPr>
          <w:rFonts w:hint="eastAsia"/>
          <w:lang w:val="en-US" w:eastAsia="zh-CN"/>
        </w:rPr>
      </w:pPr>
      <w:r>
        <w:rPr>
          <w:rFonts w:hint="eastAsia"/>
          <w:lang w:val="en-US" w:eastAsia="zh-CN"/>
        </w:rPr>
        <w:t>2.1.2 统招分签项目终止</w:t>
      </w:r>
    </w:p>
    <w:p w14:paraId="6FF865DA">
      <w:pPr>
        <w:spacing w:before="120"/>
        <w:ind w:firstLine="480"/>
        <w:rPr>
          <w:rFonts w:hint="eastAsia"/>
          <w:lang w:val="en-US" w:eastAsia="zh-CN"/>
        </w:rPr>
      </w:pPr>
      <w:r>
        <w:rPr>
          <w:rFonts w:hint="eastAsia" w:cs="宋体" w:asciiTheme="minorEastAsia" w:hAnsiTheme="minorEastAsia" w:eastAsiaTheme="minorEastAsia"/>
          <w:szCs w:val="24"/>
        </w:rPr>
        <w:t>采购单位经办岗登录系统，进入“采购项目管理”→“</w:t>
      </w:r>
      <w:r>
        <w:rPr>
          <w:rFonts w:hint="eastAsia" w:cs="宋体" w:asciiTheme="minorEastAsia" w:hAnsiTheme="minorEastAsia"/>
          <w:szCs w:val="24"/>
          <w:lang w:val="en-US" w:eastAsia="zh-CN"/>
        </w:rPr>
        <w:t>统招分签项目</w:t>
      </w:r>
      <w:r>
        <w:rPr>
          <w:rFonts w:hint="eastAsia" w:cs="宋体" w:asciiTheme="minorEastAsia" w:hAnsiTheme="minorEastAsia" w:eastAsiaTheme="minorEastAsia"/>
          <w:szCs w:val="24"/>
        </w:rPr>
        <w:t>”，进入“已办结”状态的采购项目信息，点击【</w:t>
      </w:r>
      <w:r>
        <w:rPr>
          <w:rFonts w:hint="eastAsia" w:cs="宋体" w:asciiTheme="minorEastAsia" w:hAnsiTheme="minorEastAsia"/>
          <w:szCs w:val="24"/>
          <w:lang w:val="en-US" w:eastAsia="zh-CN"/>
        </w:rPr>
        <w:t>终止</w:t>
      </w:r>
      <w:r>
        <w:rPr>
          <w:rFonts w:hint="eastAsia" w:cs="宋体" w:asciiTheme="minorEastAsia" w:hAnsiTheme="minorEastAsia" w:eastAsiaTheme="minorEastAsia"/>
          <w:szCs w:val="24"/>
        </w:rPr>
        <w:t>】，填写</w:t>
      </w:r>
      <w:r>
        <w:rPr>
          <w:rFonts w:hint="eastAsia" w:cs="宋体" w:asciiTheme="minorEastAsia" w:hAnsiTheme="minorEastAsia"/>
          <w:szCs w:val="24"/>
          <w:lang w:val="en-US" w:eastAsia="zh-CN"/>
        </w:rPr>
        <w:t>终止</w:t>
      </w:r>
      <w:r>
        <w:rPr>
          <w:rFonts w:hint="eastAsia" w:cs="宋体" w:asciiTheme="minorEastAsia" w:hAnsiTheme="minorEastAsia" w:eastAsiaTheme="minorEastAsia"/>
          <w:szCs w:val="24"/>
        </w:rPr>
        <w:t>原因，</w:t>
      </w:r>
      <w:r>
        <w:rPr>
          <w:rFonts w:hint="eastAsia" w:cs="宋体" w:asciiTheme="minorEastAsia" w:hAnsiTheme="minorEastAsia" w:eastAsiaTheme="minorEastAsia"/>
          <w:szCs w:val="24"/>
          <w:lang w:val="en-US" w:eastAsia="zh-CN"/>
        </w:rPr>
        <w:t>上传项目</w:t>
      </w:r>
      <w:r>
        <w:rPr>
          <w:rFonts w:hint="eastAsia" w:cs="宋体" w:asciiTheme="minorEastAsia" w:hAnsiTheme="minorEastAsia"/>
          <w:szCs w:val="24"/>
          <w:lang w:val="en-US" w:eastAsia="zh-CN"/>
        </w:rPr>
        <w:t>终止</w:t>
      </w:r>
      <w:r>
        <w:rPr>
          <w:rFonts w:hint="eastAsia" w:cs="宋体" w:asciiTheme="minorEastAsia" w:hAnsiTheme="minorEastAsia" w:eastAsiaTheme="minorEastAsia"/>
          <w:szCs w:val="24"/>
          <w:lang w:val="en-US" w:eastAsia="zh-CN"/>
        </w:rPr>
        <w:t>说明附件。</w:t>
      </w:r>
      <w:r>
        <w:rPr>
          <w:rFonts w:hint="eastAsia" w:cs="宋体" w:asciiTheme="minorEastAsia" w:hAnsiTheme="minorEastAsia" w:eastAsiaTheme="minorEastAsia"/>
          <w:szCs w:val="24"/>
        </w:rPr>
        <w:t>点击【</w:t>
      </w:r>
      <w:r>
        <w:rPr>
          <w:rFonts w:hint="eastAsia" w:cs="宋体" w:asciiTheme="minorEastAsia" w:hAnsiTheme="minorEastAsia" w:eastAsiaTheme="minorEastAsia"/>
          <w:szCs w:val="24"/>
          <w:lang w:val="en-US" w:eastAsia="zh-CN"/>
        </w:rPr>
        <w:t>保存</w:t>
      </w:r>
      <w:r>
        <w:rPr>
          <w:rFonts w:hint="eastAsia" w:cs="宋体" w:asciiTheme="minorEastAsia" w:hAnsiTheme="minorEastAsia" w:eastAsiaTheme="minorEastAsia"/>
          <w:szCs w:val="24"/>
        </w:rPr>
        <w:t>】</w:t>
      </w:r>
      <w:r>
        <w:rPr>
          <w:rFonts w:hint="eastAsia" w:cs="宋体" w:asciiTheme="minorEastAsia" w:hAnsiTheme="minorEastAsia" w:eastAsiaTheme="minorEastAsia"/>
          <w:szCs w:val="24"/>
          <w:lang w:val="en-US" w:eastAsia="zh-CN"/>
        </w:rPr>
        <w:t>→</w:t>
      </w:r>
      <w:r>
        <w:rPr>
          <w:rFonts w:hint="eastAsia" w:cs="宋体" w:asciiTheme="minorEastAsia" w:hAnsiTheme="minorEastAsia" w:eastAsiaTheme="minorEastAsia"/>
          <w:szCs w:val="24"/>
        </w:rPr>
        <w:t>【提交】，如下图所示：</w:t>
      </w:r>
    </w:p>
    <w:p w14:paraId="4C4EBE12">
      <w:pPr>
        <w:pStyle w:val="4"/>
        <w:ind w:left="0" w:leftChars="0" w:firstLine="0" w:firstLineChars="0"/>
      </w:pPr>
      <w:r>
        <w:drawing>
          <wp:inline distT="0" distB="0" distL="114300" distR="114300">
            <wp:extent cx="5270500" cy="984885"/>
            <wp:effectExtent l="0" t="0" r="0" b="5715"/>
            <wp:docPr id="1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4"/>
                    <pic:cNvPicPr>
                      <a:picLocks noChangeAspect="1"/>
                    </pic:cNvPicPr>
                  </pic:nvPicPr>
                  <pic:blipFill>
                    <a:blip r:embed="rId13"/>
                    <a:stretch>
                      <a:fillRect/>
                    </a:stretch>
                  </pic:blipFill>
                  <pic:spPr>
                    <a:xfrm>
                      <a:off x="0" y="0"/>
                      <a:ext cx="5270500" cy="984885"/>
                    </a:xfrm>
                    <a:prstGeom prst="rect">
                      <a:avLst/>
                    </a:prstGeom>
                    <a:noFill/>
                    <a:ln>
                      <a:noFill/>
                    </a:ln>
                  </pic:spPr>
                </pic:pic>
              </a:graphicData>
            </a:graphic>
          </wp:inline>
        </w:drawing>
      </w:r>
    </w:p>
    <w:p w14:paraId="2DE30BC3">
      <w:pPr>
        <w:pStyle w:val="4"/>
        <w:ind w:left="0" w:leftChars="0" w:firstLine="0" w:firstLineChars="0"/>
        <w:rPr>
          <w:rFonts w:hint="default"/>
          <w:lang w:val="en-US" w:eastAsia="zh-CN"/>
        </w:rPr>
      </w:pPr>
      <w:r>
        <w:drawing>
          <wp:inline distT="0" distB="0" distL="114300" distR="114300">
            <wp:extent cx="5271135" cy="1546225"/>
            <wp:effectExtent l="0" t="0" r="12065" b="3175"/>
            <wp:docPr id="17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5"/>
                    <pic:cNvPicPr>
                      <a:picLocks noChangeAspect="1"/>
                    </pic:cNvPicPr>
                  </pic:nvPicPr>
                  <pic:blipFill>
                    <a:blip r:embed="rId14"/>
                    <a:stretch>
                      <a:fillRect/>
                    </a:stretch>
                  </pic:blipFill>
                  <pic:spPr>
                    <a:xfrm>
                      <a:off x="0" y="0"/>
                      <a:ext cx="5271135" cy="1546225"/>
                    </a:xfrm>
                    <a:prstGeom prst="rect">
                      <a:avLst/>
                    </a:prstGeom>
                    <a:noFill/>
                    <a:ln>
                      <a:noFill/>
                    </a:ln>
                  </pic:spPr>
                </pic:pic>
              </a:graphicData>
            </a:graphic>
          </wp:inline>
        </w:drawing>
      </w:r>
    </w:p>
    <w:p w14:paraId="45B1EA0B">
      <w:pPr>
        <w:pStyle w:val="5"/>
        <w:bidi w:val="0"/>
        <w:rPr>
          <w:rFonts w:hint="default"/>
          <w:lang w:val="en-US" w:eastAsia="zh-CN"/>
        </w:rPr>
      </w:pPr>
      <w:r>
        <w:rPr>
          <w:rFonts w:hint="eastAsia"/>
          <w:lang w:val="en-US" w:eastAsia="zh-CN"/>
        </w:rPr>
        <w:t>2.1.3 统招分签项目响应</w:t>
      </w:r>
    </w:p>
    <w:p w14:paraId="254CDC11">
      <w:pPr>
        <w:bidi w:val="0"/>
        <w:rPr>
          <w:rFonts w:hint="eastAsia"/>
        </w:rPr>
      </w:pPr>
      <w:r>
        <w:rPr>
          <w:rFonts w:hint="eastAsia"/>
          <w:lang w:val="en-US" w:eastAsia="zh-CN"/>
        </w:rPr>
        <w:t>牵头单位审核完成后，在响应时间内分签单位</w:t>
      </w:r>
      <w:r>
        <w:rPr>
          <w:rFonts w:hint="eastAsia"/>
        </w:rPr>
        <w:t>经办岗登录系统，进入“</w:t>
      </w:r>
      <w:r>
        <w:rPr>
          <w:rFonts w:hint="default"/>
          <w:lang w:val="en-US" w:eastAsia="zh-CN"/>
        </w:rPr>
        <w:t>采购</w:t>
      </w:r>
      <w:r>
        <w:rPr>
          <w:rFonts w:hint="eastAsia"/>
          <w:lang w:val="en-US" w:eastAsia="zh-CN"/>
        </w:rPr>
        <w:t>项目</w:t>
      </w:r>
      <w:r>
        <w:rPr>
          <w:rFonts w:hint="default"/>
          <w:lang w:val="en-US" w:eastAsia="zh-CN"/>
        </w:rPr>
        <w:t>管理</w:t>
      </w:r>
      <w:r>
        <w:rPr>
          <w:rFonts w:hint="eastAsia"/>
        </w:rPr>
        <w:t>”→“</w:t>
      </w:r>
      <w:r>
        <w:rPr>
          <w:rFonts w:hint="eastAsia"/>
          <w:lang w:val="en-US" w:eastAsia="zh-CN"/>
        </w:rPr>
        <w:t>采购项目立项</w:t>
      </w:r>
      <w:r>
        <w:rPr>
          <w:rFonts w:hint="eastAsia"/>
        </w:rPr>
        <w:t>”，点击【新增】</w:t>
      </w:r>
      <w:r>
        <w:rPr>
          <w:rFonts w:hint="eastAsia"/>
          <w:lang w:val="en-US" w:eastAsia="zh-CN"/>
        </w:rPr>
        <w:t>选择【统招分签采购】，点击【选择】有弹窗提示</w:t>
      </w:r>
      <w:r>
        <w:rPr>
          <w:rFonts w:hint="eastAsia"/>
        </w:rPr>
        <w:t>。</w:t>
      </w:r>
      <w:r>
        <w:rPr>
          <w:rFonts w:hint="eastAsia"/>
          <w:lang w:val="en-US" w:eastAsia="zh-CN"/>
        </w:rPr>
        <w:t xml:space="preserve"> </w:t>
      </w:r>
      <w:r>
        <w:rPr>
          <w:rFonts w:hint="eastAsia"/>
        </w:rPr>
        <w:t>如下图所示：</w:t>
      </w:r>
    </w:p>
    <w:p w14:paraId="57F2B934">
      <w:pPr>
        <w:pStyle w:val="21"/>
        <w:rPr>
          <w:rFonts w:hint="default"/>
          <w:lang w:val="en-US" w:eastAsia="zh-CN"/>
        </w:rPr>
      </w:pPr>
      <w:r>
        <w:drawing>
          <wp:inline distT="0" distB="0" distL="114300" distR="114300">
            <wp:extent cx="5266690" cy="1824355"/>
            <wp:effectExtent l="0" t="0" r="6350" b="4445"/>
            <wp:docPr id="10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
                    <pic:cNvPicPr>
                      <a:picLocks noChangeAspect="1"/>
                    </pic:cNvPicPr>
                  </pic:nvPicPr>
                  <pic:blipFill>
                    <a:blip r:embed="rId15"/>
                    <a:stretch>
                      <a:fillRect/>
                    </a:stretch>
                  </pic:blipFill>
                  <pic:spPr>
                    <a:xfrm>
                      <a:off x="0" y="0"/>
                      <a:ext cx="5266690" cy="1824355"/>
                    </a:xfrm>
                    <a:prstGeom prst="rect">
                      <a:avLst/>
                    </a:prstGeom>
                    <a:noFill/>
                    <a:ln>
                      <a:noFill/>
                    </a:ln>
                  </pic:spPr>
                </pic:pic>
              </a:graphicData>
            </a:graphic>
          </wp:inline>
        </w:drawing>
      </w:r>
    </w:p>
    <w:p w14:paraId="05C6759B">
      <w:pPr>
        <w:pStyle w:val="21"/>
        <w:rPr>
          <w:rFonts w:hint="eastAsia"/>
          <w:lang w:val="en-US" w:eastAsia="zh-CN"/>
        </w:rPr>
      </w:pPr>
      <w:r>
        <w:drawing>
          <wp:inline distT="0" distB="0" distL="114300" distR="114300">
            <wp:extent cx="5271135" cy="1568450"/>
            <wp:effectExtent l="0" t="0" r="12065" b="6350"/>
            <wp:docPr id="17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6"/>
                    <pic:cNvPicPr>
                      <a:picLocks noChangeAspect="1"/>
                    </pic:cNvPicPr>
                  </pic:nvPicPr>
                  <pic:blipFill>
                    <a:blip r:embed="rId16"/>
                    <a:stretch>
                      <a:fillRect/>
                    </a:stretch>
                  </pic:blipFill>
                  <pic:spPr>
                    <a:xfrm>
                      <a:off x="0" y="0"/>
                      <a:ext cx="5271135" cy="1568450"/>
                    </a:xfrm>
                    <a:prstGeom prst="rect">
                      <a:avLst/>
                    </a:prstGeom>
                    <a:noFill/>
                    <a:ln>
                      <a:noFill/>
                    </a:ln>
                  </pic:spPr>
                </pic:pic>
              </a:graphicData>
            </a:graphic>
          </wp:inline>
        </w:drawing>
      </w:r>
    </w:p>
    <w:p w14:paraId="3A831ABA">
      <w:pPr>
        <w:pStyle w:val="21"/>
        <w:rPr>
          <w:rFonts w:hint="default"/>
          <w:lang w:val="en-US" w:eastAsia="zh-CN"/>
        </w:rPr>
      </w:pPr>
      <w:r>
        <w:rPr>
          <w:rFonts w:hint="eastAsia"/>
          <w:lang w:val="en-US" w:eastAsia="zh-CN"/>
        </w:rPr>
        <w:t>（1）如选择【关闭】，则可退出选择其他实施形式；在响应时间内再次选择时仍会有该弹窗，可再次选择；</w:t>
      </w:r>
    </w:p>
    <w:p w14:paraId="3BC24374">
      <w:pPr>
        <w:pStyle w:val="21"/>
        <w:rPr>
          <w:rFonts w:hint="default"/>
          <w:lang w:val="en-US" w:eastAsia="zh-CN"/>
        </w:rPr>
      </w:pPr>
      <w:r>
        <w:rPr>
          <w:rFonts w:hint="eastAsia"/>
          <w:lang w:val="en-US" w:eastAsia="zh-CN"/>
        </w:rPr>
        <w:t>（2）如选择【不响应】，输入不响应的原因后点击【确定】；再次新增不会有该项目；</w:t>
      </w:r>
    </w:p>
    <w:p w14:paraId="31619A98">
      <w:pPr>
        <w:pStyle w:val="21"/>
      </w:pPr>
      <w:r>
        <w:drawing>
          <wp:inline distT="0" distB="0" distL="114300" distR="114300">
            <wp:extent cx="5266690" cy="1517015"/>
            <wp:effectExtent l="0" t="0" r="6350" b="6985"/>
            <wp:docPr id="10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5"/>
                    <pic:cNvPicPr>
                      <a:picLocks noChangeAspect="1"/>
                    </pic:cNvPicPr>
                  </pic:nvPicPr>
                  <pic:blipFill>
                    <a:blip r:embed="rId17"/>
                    <a:stretch>
                      <a:fillRect/>
                    </a:stretch>
                  </pic:blipFill>
                  <pic:spPr>
                    <a:xfrm>
                      <a:off x="0" y="0"/>
                      <a:ext cx="5266690" cy="1517015"/>
                    </a:xfrm>
                    <a:prstGeom prst="rect">
                      <a:avLst/>
                    </a:prstGeom>
                    <a:noFill/>
                    <a:ln>
                      <a:noFill/>
                    </a:ln>
                  </pic:spPr>
                </pic:pic>
              </a:graphicData>
            </a:graphic>
          </wp:inline>
        </w:drawing>
      </w:r>
    </w:p>
    <w:p w14:paraId="5084535E">
      <w:pPr>
        <w:pStyle w:val="21"/>
        <w:rPr>
          <w:rFonts w:hint="default"/>
          <w:lang w:val="en-US" w:eastAsia="zh-CN"/>
        </w:rPr>
      </w:pPr>
      <w:r>
        <w:rPr>
          <w:rFonts w:hint="eastAsia"/>
          <w:lang w:eastAsia="zh-CN"/>
        </w:rPr>
        <w:t>（</w:t>
      </w:r>
      <w:r>
        <w:rPr>
          <w:rFonts w:hint="eastAsia"/>
          <w:lang w:val="en-US" w:eastAsia="zh-CN"/>
        </w:rPr>
        <w:t>3</w:t>
      </w:r>
      <w:r>
        <w:rPr>
          <w:rFonts w:hint="eastAsia"/>
          <w:lang w:eastAsia="zh-CN"/>
        </w:rPr>
        <w:t>）</w:t>
      </w:r>
      <w:r>
        <w:rPr>
          <w:rFonts w:hint="eastAsia"/>
          <w:lang w:val="en-US" w:eastAsia="zh-CN"/>
        </w:rPr>
        <w:t>如选择【响应】，进入信息填写页面，新增采购内容清单如为货物类则输入数量即可，如为服务类则输入总价；将信息补充完整，点击</w:t>
      </w:r>
      <w:r>
        <w:rPr>
          <w:rFonts w:hint="eastAsia"/>
        </w:rPr>
        <w:t>【</w:t>
      </w:r>
      <w:r>
        <w:rPr>
          <w:rFonts w:hint="eastAsia"/>
          <w:lang w:val="en-US" w:eastAsia="zh-CN"/>
        </w:rPr>
        <w:t>保存</w:t>
      </w:r>
      <w:r>
        <w:rPr>
          <w:rFonts w:hint="eastAsia"/>
        </w:rPr>
        <w:t>】</w:t>
      </w:r>
      <w:r>
        <w:rPr>
          <w:rFonts w:hint="eastAsia"/>
          <w:lang w:val="en-US" w:eastAsia="zh-CN"/>
        </w:rPr>
        <w:t>→</w:t>
      </w:r>
      <w:r>
        <w:rPr>
          <w:rFonts w:hint="eastAsia"/>
        </w:rPr>
        <w:t>【</w:t>
      </w:r>
      <w:r>
        <w:rPr>
          <w:rFonts w:hint="eastAsia"/>
          <w:lang w:val="en-US" w:eastAsia="zh-CN"/>
        </w:rPr>
        <w:t>提交</w:t>
      </w:r>
      <w:r>
        <w:rPr>
          <w:rFonts w:hint="eastAsia"/>
        </w:rPr>
        <w:t>】</w:t>
      </w:r>
      <w:r>
        <w:rPr>
          <w:rFonts w:hint="eastAsia"/>
          <w:lang w:eastAsia="zh-CN"/>
        </w:rPr>
        <w:t>。</w:t>
      </w:r>
      <w:r>
        <w:rPr>
          <w:rFonts w:hint="eastAsia"/>
          <w:lang w:val="en-US" w:eastAsia="zh-CN"/>
        </w:rPr>
        <w:t>分签单位审核岗进行审核。</w:t>
      </w:r>
    </w:p>
    <w:p w14:paraId="4C10AD34">
      <w:pPr>
        <w:pStyle w:val="21"/>
        <w:rPr>
          <w:rFonts w:hint="eastAsia"/>
          <w:lang w:val="en-US" w:eastAsia="zh-CN"/>
        </w:rPr>
      </w:pPr>
      <w:r>
        <w:drawing>
          <wp:inline distT="0" distB="0" distL="114300" distR="114300">
            <wp:extent cx="5274310" cy="4163060"/>
            <wp:effectExtent l="0" t="0" r="8890" b="2540"/>
            <wp:docPr id="294"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120"/>
                    <pic:cNvPicPr>
                      <a:picLocks noChangeAspect="1"/>
                    </pic:cNvPicPr>
                  </pic:nvPicPr>
                  <pic:blipFill>
                    <a:blip r:embed="rId18"/>
                    <a:stretch>
                      <a:fillRect/>
                    </a:stretch>
                  </pic:blipFill>
                  <pic:spPr>
                    <a:xfrm>
                      <a:off x="0" y="0"/>
                      <a:ext cx="5274310" cy="4163060"/>
                    </a:xfrm>
                    <a:prstGeom prst="rect">
                      <a:avLst/>
                    </a:prstGeom>
                    <a:noFill/>
                    <a:ln>
                      <a:noFill/>
                    </a:ln>
                  </pic:spPr>
                </pic:pic>
              </a:graphicData>
            </a:graphic>
          </wp:inline>
        </w:drawing>
      </w:r>
    </w:p>
    <w:p w14:paraId="7D6CE7A3">
      <w:pPr>
        <w:pStyle w:val="21"/>
        <w:rPr>
          <w:rFonts w:hint="eastAsia"/>
          <w:lang w:val="en-US" w:eastAsia="zh-CN"/>
        </w:rPr>
      </w:pPr>
      <w:r>
        <w:drawing>
          <wp:inline distT="0" distB="0" distL="114300" distR="114300">
            <wp:extent cx="5274310" cy="2033905"/>
            <wp:effectExtent l="0" t="0" r="8890" b="10795"/>
            <wp:docPr id="18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9"/>
                    <pic:cNvPicPr>
                      <a:picLocks noChangeAspect="1"/>
                    </pic:cNvPicPr>
                  </pic:nvPicPr>
                  <pic:blipFill>
                    <a:blip r:embed="rId19"/>
                    <a:stretch>
                      <a:fillRect/>
                    </a:stretch>
                  </pic:blipFill>
                  <pic:spPr>
                    <a:xfrm>
                      <a:off x="0" y="0"/>
                      <a:ext cx="5274310" cy="2033905"/>
                    </a:xfrm>
                    <a:prstGeom prst="rect">
                      <a:avLst/>
                    </a:prstGeom>
                    <a:noFill/>
                    <a:ln>
                      <a:noFill/>
                    </a:ln>
                  </pic:spPr>
                </pic:pic>
              </a:graphicData>
            </a:graphic>
          </wp:inline>
        </w:drawing>
      </w:r>
    </w:p>
    <w:p w14:paraId="126168D0">
      <w:pPr>
        <w:pStyle w:val="21"/>
        <w:rPr>
          <w:rFonts w:hint="eastAsia"/>
          <w:lang w:val="en-US" w:eastAsia="zh-CN"/>
        </w:rPr>
      </w:pPr>
      <w:r>
        <w:drawing>
          <wp:inline distT="0" distB="0" distL="114300" distR="114300">
            <wp:extent cx="5269865" cy="1959610"/>
            <wp:effectExtent l="0" t="0" r="635" b="8890"/>
            <wp:docPr id="18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0"/>
                    <pic:cNvPicPr>
                      <a:picLocks noChangeAspect="1"/>
                    </pic:cNvPicPr>
                  </pic:nvPicPr>
                  <pic:blipFill>
                    <a:blip r:embed="rId20"/>
                    <a:stretch>
                      <a:fillRect/>
                    </a:stretch>
                  </pic:blipFill>
                  <pic:spPr>
                    <a:xfrm>
                      <a:off x="0" y="0"/>
                      <a:ext cx="5269865" cy="1959610"/>
                    </a:xfrm>
                    <a:prstGeom prst="rect">
                      <a:avLst/>
                    </a:prstGeom>
                    <a:noFill/>
                    <a:ln>
                      <a:noFill/>
                    </a:ln>
                  </pic:spPr>
                </pic:pic>
              </a:graphicData>
            </a:graphic>
          </wp:inline>
        </w:drawing>
      </w:r>
    </w:p>
    <w:p w14:paraId="54DCCCF5">
      <w:pPr>
        <w:bidi w:val="0"/>
        <w:rPr>
          <w:rFonts w:hint="default"/>
          <w:lang w:val="en-US" w:eastAsia="zh-CN"/>
        </w:rPr>
      </w:pPr>
      <w:r>
        <w:rPr>
          <w:rFonts w:hint="eastAsia"/>
          <w:lang w:val="en-US" w:eastAsia="zh-CN"/>
        </w:rPr>
        <w:t>牵头单位可在已完结点击【查看】，查看各单位的响应情况</w:t>
      </w:r>
    </w:p>
    <w:p w14:paraId="500A881A">
      <w:pPr>
        <w:pStyle w:val="21"/>
        <w:rPr>
          <w:rFonts w:hint="eastAsia"/>
          <w:lang w:val="en-US" w:eastAsia="zh-CN"/>
        </w:rPr>
      </w:pPr>
      <w:r>
        <w:drawing>
          <wp:inline distT="0" distB="0" distL="114300" distR="114300">
            <wp:extent cx="5264785" cy="669290"/>
            <wp:effectExtent l="0" t="0" r="5715" b="3810"/>
            <wp:docPr id="18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1"/>
                    <pic:cNvPicPr>
                      <a:picLocks noChangeAspect="1"/>
                    </pic:cNvPicPr>
                  </pic:nvPicPr>
                  <pic:blipFill>
                    <a:blip r:embed="rId21"/>
                    <a:stretch>
                      <a:fillRect/>
                    </a:stretch>
                  </pic:blipFill>
                  <pic:spPr>
                    <a:xfrm>
                      <a:off x="0" y="0"/>
                      <a:ext cx="5264785" cy="669290"/>
                    </a:xfrm>
                    <a:prstGeom prst="rect">
                      <a:avLst/>
                    </a:prstGeom>
                    <a:noFill/>
                    <a:ln>
                      <a:noFill/>
                    </a:ln>
                  </pic:spPr>
                </pic:pic>
              </a:graphicData>
            </a:graphic>
          </wp:inline>
        </w:drawing>
      </w:r>
    </w:p>
    <w:p w14:paraId="0253FDA1">
      <w:pPr>
        <w:pStyle w:val="5"/>
        <w:bidi w:val="0"/>
        <w:rPr>
          <w:rFonts w:hint="default"/>
          <w:lang w:val="en-US" w:eastAsia="zh-CN"/>
        </w:rPr>
      </w:pPr>
      <w:r>
        <w:rPr>
          <w:rFonts w:hint="eastAsia"/>
          <w:lang w:val="en-US" w:eastAsia="zh-CN"/>
        </w:rPr>
        <w:t>2.1.4 统招分签项目归集</w:t>
      </w:r>
    </w:p>
    <w:p w14:paraId="51866235">
      <w:pPr>
        <w:bidi w:val="0"/>
        <w:rPr>
          <w:rFonts w:hint="eastAsia"/>
          <w:lang w:val="en-US" w:eastAsia="zh-CN"/>
        </w:rPr>
      </w:pPr>
      <w:r>
        <w:rPr>
          <w:rFonts w:hint="eastAsia"/>
          <w:lang w:val="en-US" w:eastAsia="zh-CN"/>
        </w:rPr>
        <w:t>在响应截止时间前有单位响应（已响应、不响应），可提前【归集】；如存在单位暂未响应，则在响应截止时间到达后并且有单位响应才可操作【归集】</w:t>
      </w:r>
    </w:p>
    <w:p w14:paraId="4D4358E8">
      <w:pPr>
        <w:bidi w:val="0"/>
        <w:rPr>
          <w:rFonts w:hint="default" w:ascii="Calibri" w:hAnsi="Calibri" w:cs="Times New Roman" w:eastAsiaTheme="minorEastAsia"/>
          <w:color w:val="auto"/>
          <w:kern w:val="2"/>
          <w:sz w:val="15"/>
          <w:szCs w:val="15"/>
          <w:highlight w:val="yellow"/>
          <w:lang w:val="en-US" w:eastAsia="zh-CN" w:bidi="ar-SA"/>
        </w:rPr>
      </w:pPr>
      <w:r>
        <w:rPr>
          <w:rFonts w:hint="eastAsia" w:ascii="Calibri" w:hAnsi="Calibri" w:cs="Times New Roman" w:eastAsiaTheme="minorEastAsia"/>
          <w:color w:val="auto"/>
          <w:kern w:val="2"/>
          <w:sz w:val="15"/>
          <w:szCs w:val="15"/>
          <w:highlight w:val="yellow"/>
          <w:lang w:val="en-US" w:eastAsia="zh-CN" w:bidi="ar-SA"/>
        </w:rPr>
        <w:t>注：归集后牵头单位可根据4.1.5 统招分签操作；如需意向公开则牵头单位归集后可发布意向公开。</w:t>
      </w:r>
    </w:p>
    <w:p w14:paraId="74CBA119">
      <w:pPr>
        <w:pStyle w:val="4"/>
        <w:ind w:left="0" w:leftChars="0" w:firstLine="0" w:firstLineChars="0"/>
      </w:pPr>
      <w:r>
        <w:drawing>
          <wp:inline distT="0" distB="0" distL="114300" distR="114300">
            <wp:extent cx="5265420" cy="1231900"/>
            <wp:effectExtent l="0" t="0" r="5080" b="0"/>
            <wp:docPr id="18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2"/>
                    <pic:cNvPicPr>
                      <a:picLocks noChangeAspect="1"/>
                    </pic:cNvPicPr>
                  </pic:nvPicPr>
                  <pic:blipFill>
                    <a:blip r:embed="rId22"/>
                    <a:stretch>
                      <a:fillRect/>
                    </a:stretch>
                  </pic:blipFill>
                  <pic:spPr>
                    <a:xfrm>
                      <a:off x="0" y="0"/>
                      <a:ext cx="5265420" cy="1231900"/>
                    </a:xfrm>
                    <a:prstGeom prst="rect">
                      <a:avLst/>
                    </a:prstGeom>
                    <a:noFill/>
                    <a:ln>
                      <a:noFill/>
                    </a:ln>
                  </pic:spPr>
                </pic:pic>
              </a:graphicData>
            </a:graphic>
          </wp:inline>
        </w:drawing>
      </w:r>
    </w:p>
    <w:p w14:paraId="6FDB429C">
      <w:pPr>
        <w:pStyle w:val="4"/>
        <w:ind w:left="0" w:leftChars="0" w:firstLine="0" w:firstLineChars="0"/>
      </w:pPr>
      <w:r>
        <w:drawing>
          <wp:inline distT="0" distB="0" distL="114300" distR="114300">
            <wp:extent cx="5272405" cy="1310005"/>
            <wp:effectExtent l="0" t="0" r="10795" b="10795"/>
            <wp:docPr id="18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3"/>
                    <pic:cNvPicPr>
                      <a:picLocks noChangeAspect="1"/>
                    </pic:cNvPicPr>
                  </pic:nvPicPr>
                  <pic:blipFill>
                    <a:blip r:embed="rId23"/>
                    <a:stretch>
                      <a:fillRect/>
                    </a:stretch>
                  </pic:blipFill>
                  <pic:spPr>
                    <a:xfrm>
                      <a:off x="0" y="0"/>
                      <a:ext cx="5272405" cy="1310005"/>
                    </a:xfrm>
                    <a:prstGeom prst="rect">
                      <a:avLst/>
                    </a:prstGeom>
                    <a:noFill/>
                    <a:ln>
                      <a:noFill/>
                    </a:ln>
                  </pic:spPr>
                </pic:pic>
              </a:graphicData>
            </a:graphic>
          </wp:inline>
        </w:drawing>
      </w:r>
    </w:p>
    <w:p w14:paraId="7EA29298">
      <w:pPr>
        <w:pStyle w:val="5"/>
        <w:bidi w:val="0"/>
        <w:rPr>
          <w:rFonts w:hint="eastAsia"/>
          <w:lang w:val="en-US" w:eastAsia="zh-CN"/>
        </w:rPr>
      </w:pPr>
      <w:r>
        <w:rPr>
          <w:rFonts w:hint="eastAsia"/>
          <w:lang w:val="en-US" w:eastAsia="zh-CN"/>
        </w:rPr>
        <w:t>2.1.5 统招分签项目取消归集</w:t>
      </w:r>
    </w:p>
    <w:p w14:paraId="656538C5">
      <w:pPr>
        <w:bidi w:val="0"/>
        <w:rPr>
          <w:rFonts w:hint="default"/>
          <w:lang w:val="en-US" w:eastAsia="zh-CN"/>
        </w:rPr>
      </w:pPr>
      <w:r>
        <w:rPr>
          <w:rFonts w:hint="eastAsia"/>
          <w:lang w:val="en-US" w:eastAsia="zh-CN"/>
        </w:rPr>
        <w:t>项目归集后有需要变更的情况，并且项目未被计划使用，则可以点击【取消归集】</w:t>
      </w:r>
    </w:p>
    <w:p w14:paraId="1AAF5853">
      <w:pPr>
        <w:bidi w:val="0"/>
        <w:ind w:left="0" w:leftChars="0" w:firstLine="0" w:firstLineChars="0"/>
      </w:pPr>
      <w:r>
        <w:drawing>
          <wp:inline distT="0" distB="0" distL="114300" distR="114300">
            <wp:extent cx="5269865" cy="1257935"/>
            <wp:effectExtent l="0" t="0" r="635" b="12065"/>
            <wp:docPr id="18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4"/>
                    <pic:cNvPicPr>
                      <a:picLocks noChangeAspect="1"/>
                    </pic:cNvPicPr>
                  </pic:nvPicPr>
                  <pic:blipFill>
                    <a:blip r:embed="rId24"/>
                    <a:stretch>
                      <a:fillRect/>
                    </a:stretch>
                  </pic:blipFill>
                  <pic:spPr>
                    <a:xfrm>
                      <a:off x="0" y="0"/>
                      <a:ext cx="5269865" cy="1257935"/>
                    </a:xfrm>
                    <a:prstGeom prst="rect">
                      <a:avLst/>
                    </a:prstGeom>
                    <a:noFill/>
                    <a:ln>
                      <a:noFill/>
                    </a:ln>
                  </pic:spPr>
                </pic:pic>
              </a:graphicData>
            </a:graphic>
          </wp:inline>
        </w:drawing>
      </w:r>
    </w:p>
    <w:p w14:paraId="59CA9729">
      <w:pPr>
        <w:pStyle w:val="21"/>
        <w:rPr>
          <w:rFonts w:hint="default"/>
          <w:lang w:val="en-US" w:eastAsia="zh-CN"/>
        </w:rPr>
      </w:pPr>
      <w:r>
        <w:drawing>
          <wp:inline distT="0" distB="0" distL="114300" distR="114300">
            <wp:extent cx="5271135" cy="1470660"/>
            <wp:effectExtent l="0" t="0" r="12065" b="2540"/>
            <wp:docPr id="18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5"/>
                    <pic:cNvPicPr>
                      <a:picLocks noChangeAspect="1"/>
                    </pic:cNvPicPr>
                  </pic:nvPicPr>
                  <pic:blipFill>
                    <a:blip r:embed="rId25"/>
                    <a:stretch>
                      <a:fillRect/>
                    </a:stretch>
                  </pic:blipFill>
                  <pic:spPr>
                    <a:xfrm>
                      <a:off x="0" y="0"/>
                      <a:ext cx="5271135" cy="1470660"/>
                    </a:xfrm>
                    <a:prstGeom prst="rect">
                      <a:avLst/>
                    </a:prstGeom>
                    <a:noFill/>
                    <a:ln>
                      <a:noFill/>
                    </a:ln>
                  </pic:spPr>
                </pic:pic>
              </a:graphicData>
            </a:graphic>
          </wp:inline>
        </w:drawing>
      </w:r>
    </w:p>
    <w:p w14:paraId="11E61085">
      <w:pPr>
        <w:pStyle w:val="5"/>
        <w:bidi w:val="0"/>
        <w:rPr>
          <w:rFonts w:hint="default"/>
          <w:lang w:val="en-US" w:eastAsia="zh-CN"/>
        </w:rPr>
      </w:pPr>
      <w:r>
        <w:rPr>
          <w:rFonts w:hint="eastAsia"/>
          <w:lang w:val="en-US" w:eastAsia="zh-CN"/>
        </w:rPr>
        <w:t>2.1.6 统招分签项目资金替换、追回、回收</w:t>
      </w:r>
    </w:p>
    <w:p w14:paraId="43307849">
      <w:pPr>
        <w:bidi w:val="0"/>
        <w:rPr>
          <w:rFonts w:hint="default"/>
          <w:lang w:val="en-US" w:eastAsia="zh-CN"/>
        </w:rPr>
      </w:pPr>
      <w:r>
        <w:rPr>
          <w:rFonts w:hint="eastAsia"/>
          <w:lang w:val="en-US" w:eastAsia="zh-CN"/>
        </w:rPr>
        <w:t>采购合同备案后可进行资金替换、资金追回、资金回收，操作同【</w:t>
      </w:r>
      <w:r>
        <w:rPr>
          <w:rFonts w:hint="eastAsia"/>
          <w:lang w:val="en-US" w:eastAsia="zh-CN"/>
        </w:rPr>
        <w:fldChar w:fldCharType="begin"/>
      </w:r>
      <w:r>
        <w:rPr>
          <w:rFonts w:hint="eastAsia"/>
          <w:lang w:val="en-US" w:eastAsia="zh-CN"/>
        </w:rPr>
        <w:instrText xml:space="preserve"> HYPERLINK \l "_2.2.4 采购项目资金替换、追回、回收" </w:instrText>
      </w:r>
      <w:r>
        <w:rPr>
          <w:rFonts w:hint="eastAsia"/>
          <w:lang w:val="en-US" w:eastAsia="zh-CN"/>
        </w:rPr>
        <w:fldChar w:fldCharType="separate"/>
      </w:r>
      <w:r>
        <w:rPr>
          <w:rStyle w:val="19"/>
          <w:rFonts w:hint="eastAsia"/>
          <w:lang w:val="en-US" w:eastAsia="zh-CN"/>
        </w:rPr>
        <w:t>2.2.4 采购项目资金替换、追回、回收</w:t>
      </w:r>
      <w:r>
        <w:rPr>
          <w:rFonts w:hint="eastAsia"/>
          <w:lang w:val="en-US" w:eastAsia="zh-CN"/>
        </w:rPr>
        <w:fldChar w:fldCharType="end"/>
      </w:r>
      <w:r>
        <w:rPr>
          <w:rFonts w:hint="eastAsia"/>
          <w:lang w:val="en-US" w:eastAsia="zh-CN"/>
        </w:rPr>
        <w:t>】</w:t>
      </w:r>
    </w:p>
    <w:p w14:paraId="56E19A19">
      <w:pPr>
        <w:pStyle w:val="21"/>
        <w:rPr>
          <w:rFonts w:hint="default"/>
          <w:lang w:val="en-US" w:eastAsia="zh-CN"/>
        </w:rPr>
      </w:pPr>
      <w:r>
        <w:drawing>
          <wp:inline distT="0" distB="0" distL="114300" distR="114300">
            <wp:extent cx="5267960" cy="1523365"/>
            <wp:effectExtent l="0" t="0" r="2540" b="635"/>
            <wp:docPr id="19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6"/>
                    <pic:cNvPicPr>
                      <a:picLocks noChangeAspect="1"/>
                    </pic:cNvPicPr>
                  </pic:nvPicPr>
                  <pic:blipFill>
                    <a:blip r:embed="rId26"/>
                    <a:stretch>
                      <a:fillRect/>
                    </a:stretch>
                  </pic:blipFill>
                  <pic:spPr>
                    <a:xfrm>
                      <a:off x="0" y="0"/>
                      <a:ext cx="5267960" cy="1523365"/>
                    </a:xfrm>
                    <a:prstGeom prst="rect">
                      <a:avLst/>
                    </a:prstGeom>
                    <a:noFill/>
                    <a:ln>
                      <a:noFill/>
                    </a:ln>
                  </pic:spPr>
                </pic:pic>
              </a:graphicData>
            </a:graphic>
          </wp:inline>
        </w:drawing>
      </w:r>
    </w:p>
    <w:p w14:paraId="370349D6">
      <w:pPr>
        <w:pStyle w:val="3"/>
        <w:bidi w:val="0"/>
        <w:ind w:left="0" w:leftChars="0" w:firstLine="0" w:firstLineChars="0"/>
        <w:rPr>
          <w:rFonts w:hint="eastAsia"/>
          <w:lang w:val="en-US" w:eastAsia="zh-CN"/>
        </w:rPr>
      </w:pPr>
      <w:bookmarkStart w:id="23" w:name="_Toc26239"/>
      <w:bookmarkStart w:id="24" w:name="_Toc13730"/>
      <w:bookmarkStart w:id="25" w:name="_Toc3271"/>
      <w:bookmarkStart w:id="26" w:name="_Toc21976"/>
      <w:bookmarkStart w:id="27" w:name="_2.2采购项目立项"/>
      <w:r>
        <w:rPr>
          <w:rFonts w:hint="eastAsia"/>
          <w:lang w:val="en-US" w:eastAsia="zh-CN"/>
        </w:rPr>
        <w:t>2.2采购项目立项</w:t>
      </w:r>
      <w:bookmarkEnd w:id="23"/>
      <w:bookmarkEnd w:id="24"/>
      <w:bookmarkEnd w:id="25"/>
      <w:bookmarkEnd w:id="26"/>
    </w:p>
    <w:bookmarkEnd w:id="27"/>
    <w:p w14:paraId="0D4DD24A">
      <w:pPr>
        <w:pStyle w:val="5"/>
        <w:bidi w:val="0"/>
        <w:rPr>
          <w:rFonts w:hint="default"/>
          <w:lang w:val="en-US" w:eastAsia="zh-CN"/>
        </w:rPr>
      </w:pPr>
      <w:r>
        <w:rPr>
          <w:rFonts w:hint="eastAsia"/>
          <w:lang w:val="en-US" w:eastAsia="zh-CN"/>
        </w:rPr>
        <w:t>2.2.1 采购项目立项</w:t>
      </w:r>
    </w:p>
    <w:p w14:paraId="210D56D8">
      <w:pPr>
        <w:bidi w:val="0"/>
        <w:rPr>
          <w:rFonts w:hint="eastAsia" w:ascii="Calibri" w:hAnsi="Calibri" w:cs="Times New Roman" w:eastAsiaTheme="minorEastAsia"/>
          <w:color w:val="auto"/>
          <w:kern w:val="2"/>
          <w:sz w:val="15"/>
          <w:szCs w:val="15"/>
          <w:highlight w:val="yellow"/>
          <w:lang w:val="en-US" w:eastAsia="zh-CN" w:bidi="ar-SA"/>
        </w:rPr>
      </w:pPr>
      <w:r>
        <w:rPr>
          <w:rFonts w:hint="eastAsia" w:ascii="Calibri" w:hAnsi="Calibri" w:cs="Times New Roman" w:eastAsiaTheme="minorEastAsia"/>
          <w:color w:val="auto"/>
          <w:kern w:val="2"/>
          <w:sz w:val="15"/>
          <w:szCs w:val="15"/>
          <w:highlight w:val="yellow"/>
          <w:lang w:val="en-US" w:eastAsia="zh-CN" w:bidi="ar-SA"/>
        </w:rPr>
        <w:t>注：①分散限额：省级、福州、泉州、漳州、三明、莆田工程类100万，货物/服务类50万；平潭、龙岩、宁德、南平工程类60万，货物/服务类50万；厦门工程类200万，货物/服务类100万；</w:t>
      </w:r>
    </w:p>
    <w:p w14:paraId="2EDC12A0">
      <w:pPr>
        <w:bidi w:val="0"/>
        <w:rPr>
          <w:rFonts w:hint="eastAsia"/>
          <w:sz w:val="15"/>
          <w:szCs w:val="15"/>
          <w:highlight w:val="yellow"/>
          <w:lang w:val="en-US" w:eastAsia="zh-CN"/>
        </w:rPr>
      </w:pPr>
      <w:r>
        <w:rPr>
          <w:rFonts w:hint="eastAsia" w:ascii="Calibri" w:hAnsi="Calibri" w:cs="Times New Roman" w:eastAsiaTheme="minorEastAsia"/>
          <w:color w:val="auto"/>
          <w:kern w:val="2"/>
          <w:sz w:val="15"/>
          <w:szCs w:val="15"/>
          <w:highlight w:val="yellow"/>
          <w:lang w:val="en-US" w:eastAsia="zh-CN" w:bidi="ar-SA"/>
        </w:rPr>
        <w:t>注：</w:t>
      </w:r>
      <w:r>
        <w:rPr>
          <w:rFonts w:hint="eastAsia" w:cs="Times New Roman"/>
          <w:color w:val="auto"/>
          <w:kern w:val="2"/>
          <w:sz w:val="15"/>
          <w:szCs w:val="15"/>
          <w:highlight w:val="yellow"/>
          <w:lang w:val="en-US" w:eastAsia="zh-CN" w:bidi="ar-SA"/>
        </w:rPr>
        <w:t>在网上超市内进行采购时，选择采购计划只能选择一条采购内容清单明细，以此生成一笔订单。</w:t>
      </w:r>
    </w:p>
    <w:p w14:paraId="482C9775">
      <w:pPr>
        <w:spacing w:before="120"/>
        <w:ind w:firstLine="480"/>
        <w:rPr>
          <w:rFonts w:hint="eastAsia" w:cs="宋体" w:asciiTheme="minorEastAsia" w:hAnsiTheme="minorEastAsia" w:eastAsiaTheme="minorEastAsia"/>
          <w:szCs w:val="24"/>
        </w:rPr>
      </w:pPr>
      <w:r>
        <w:rPr>
          <w:rFonts w:hint="eastAsia" w:cs="宋体" w:asciiTheme="minorEastAsia" w:hAnsiTheme="minorEastAsia" w:eastAsiaTheme="minorEastAsia"/>
          <w:szCs w:val="24"/>
        </w:rPr>
        <w:t>第一步：采购单位经办岗登录系统，进入“</w:t>
      </w:r>
      <w:r>
        <w:rPr>
          <w:rFonts w:hint="default" w:eastAsiaTheme="minorEastAsia"/>
          <w:lang w:val="en-US" w:eastAsia="zh-CN"/>
        </w:rPr>
        <w:t>采购</w:t>
      </w:r>
      <w:r>
        <w:rPr>
          <w:rFonts w:hint="eastAsia" w:eastAsiaTheme="minorEastAsia"/>
          <w:lang w:val="en-US" w:eastAsia="zh-CN"/>
        </w:rPr>
        <w:t>项目</w:t>
      </w:r>
      <w:r>
        <w:rPr>
          <w:rFonts w:hint="default" w:eastAsiaTheme="minorEastAsia"/>
          <w:lang w:val="en-US" w:eastAsia="zh-CN"/>
        </w:rPr>
        <w:t>管理</w:t>
      </w:r>
      <w:r>
        <w:rPr>
          <w:rFonts w:hint="eastAsia" w:cs="宋体" w:asciiTheme="minorEastAsia" w:hAnsiTheme="minorEastAsia" w:eastAsiaTheme="minorEastAsia"/>
          <w:szCs w:val="24"/>
        </w:rPr>
        <w:t>”→“</w:t>
      </w:r>
      <w:r>
        <w:rPr>
          <w:rFonts w:hint="default" w:eastAsiaTheme="minorEastAsia"/>
          <w:lang w:val="en-US" w:eastAsia="zh-CN"/>
        </w:rPr>
        <w:t>采购</w:t>
      </w:r>
      <w:r>
        <w:rPr>
          <w:rFonts w:hint="eastAsia" w:eastAsiaTheme="minorEastAsia"/>
          <w:lang w:val="en-US" w:eastAsia="zh-CN"/>
        </w:rPr>
        <w:t>项目立项</w:t>
      </w:r>
      <w:r>
        <w:rPr>
          <w:rFonts w:hint="eastAsia" w:cs="宋体" w:asciiTheme="minorEastAsia" w:hAnsiTheme="minorEastAsia" w:eastAsiaTheme="minorEastAsia"/>
          <w:szCs w:val="24"/>
        </w:rPr>
        <w:t>”，点击【新增】</w:t>
      </w:r>
      <w:r>
        <w:rPr>
          <w:rFonts w:hint="eastAsia" w:cs="宋体" w:asciiTheme="minorEastAsia" w:hAnsiTheme="minorEastAsia"/>
          <w:szCs w:val="24"/>
          <w:lang w:val="en-US" w:eastAsia="zh-CN"/>
        </w:rPr>
        <w:t>选择对应的实施形式后</w:t>
      </w:r>
      <w:r>
        <w:rPr>
          <w:rFonts w:hint="eastAsia" w:cs="宋体" w:asciiTheme="minorEastAsia" w:hAnsiTheme="minorEastAsia" w:eastAsiaTheme="minorEastAsia"/>
          <w:szCs w:val="24"/>
        </w:rPr>
        <w:t>进入编辑。</w:t>
      </w:r>
      <w:r>
        <w:rPr>
          <w:rFonts w:hint="eastAsia" w:cs="宋体" w:asciiTheme="minorEastAsia" w:hAnsiTheme="minorEastAsia" w:eastAsiaTheme="minorEastAsia"/>
          <w:szCs w:val="24"/>
          <w:lang w:val="en-US" w:eastAsia="zh-CN"/>
        </w:rPr>
        <w:t xml:space="preserve"> </w:t>
      </w:r>
      <w:r>
        <w:rPr>
          <w:rFonts w:hint="eastAsia" w:cs="宋体" w:asciiTheme="minorEastAsia" w:hAnsiTheme="minorEastAsia" w:eastAsiaTheme="minorEastAsia"/>
          <w:szCs w:val="24"/>
        </w:rPr>
        <w:t>如下图所示：</w:t>
      </w:r>
    </w:p>
    <w:p w14:paraId="1F46765D">
      <w:pPr>
        <w:pStyle w:val="21"/>
      </w:pPr>
      <w:r>
        <w:drawing>
          <wp:inline distT="0" distB="0" distL="114300" distR="114300">
            <wp:extent cx="5271770" cy="1918335"/>
            <wp:effectExtent l="0" t="0" r="11430" b="12065"/>
            <wp:docPr id="19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7"/>
                    <pic:cNvPicPr>
                      <a:picLocks noChangeAspect="1"/>
                    </pic:cNvPicPr>
                  </pic:nvPicPr>
                  <pic:blipFill>
                    <a:blip r:embed="rId27"/>
                    <a:stretch>
                      <a:fillRect/>
                    </a:stretch>
                  </pic:blipFill>
                  <pic:spPr>
                    <a:xfrm>
                      <a:off x="0" y="0"/>
                      <a:ext cx="5271770" cy="1918335"/>
                    </a:xfrm>
                    <a:prstGeom prst="rect">
                      <a:avLst/>
                    </a:prstGeom>
                    <a:noFill/>
                    <a:ln>
                      <a:noFill/>
                    </a:ln>
                  </pic:spPr>
                </pic:pic>
              </a:graphicData>
            </a:graphic>
          </wp:inline>
        </w:drawing>
      </w:r>
    </w:p>
    <w:p w14:paraId="337D6D8D">
      <w:pPr>
        <w:pStyle w:val="21"/>
      </w:pPr>
      <w:r>
        <w:drawing>
          <wp:inline distT="0" distB="0" distL="114300" distR="114300">
            <wp:extent cx="5267960" cy="1964055"/>
            <wp:effectExtent l="0" t="0" r="5080" b="1905"/>
            <wp:docPr id="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
                    <pic:cNvPicPr>
                      <a:picLocks noChangeAspect="1"/>
                    </pic:cNvPicPr>
                  </pic:nvPicPr>
                  <pic:blipFill>
                    <a:blip r:embed="rId28"/>
                    <a:stretch>
                      <a:fillRect/>
                    </a:stretch>
                  </pic:blipFill>
                  <pic:spPr>
                    <a:xfrm>
                      <a:off x="0" y="0"/>
                      <a:ext cx="5267960" cy="1964055"/>
                    </a:xfrm>
                    <a:prstGeom prst="rect">
                      <a:avLst/>
                    </a:prstGeom>
                    <a:noFill/>
                    <a:ln>
                      <a:noFill/>
                    </a:ln>
                  </pic:spPr>
                </pic:pic>
              </a:graphicData>
            </a:graphic>
          </wp:inline>
        </w:drawing>
      </w:r>
    </w:p>
    <w:p w14:paraId="29451F00">
      <w:pPr>
        <w:spacing w:before="120"/>
        <w:ind w:firstLine="480"/>
        <w:rPr>
          <w:rFonts w:hint="eastAsia" w:cs="宋体" w:asciiTheme="minorEastAsia" w:hAnsiTheme="minorEastAsia"/>
          <w:szCs w:val="24"/>
          <w:lang w:eastAsia="zh-CN"/>
        </w:rPr>
      </w:pPr>
      <w:r>
        <w:rPr>
          <w:rFonts w:hint="eastAsia" w:cs="宋体" w:asciiTheme="minorEastAsia" w:hAnsiTheme="minorEastAsia" w:eastAsiaTheme="minorEastAsia"/>
          <w:szCs w:val="24"/>
        </w:rPr>
        <w:t>第</w:t>
      </w:r>
      <w:r>
        <w:rPr>
          <w:rFonts w:hint="eastAsia" w:cs="宋体" w:asciiTheme="minorEastAsia" w:hAnsiTheme="minorEastAsia" w:eastAsiaTheme="minorEastAsia"/>
          <w:szCs w:val="24"/>
          <w:lang w:val="en-US" w:eastAsia="zh-CN"/>
        </w:rPr>
        <w:t>二</w:t>
      </w:r>
      <w:r>
        <w:rPr>
          <w:rFonts w:hint="eastAsia" w:cs="宋体" w:asciiTheme="minorEastAsia" w:hAnsiTheme="minorEastAsia" w:eastAsiaTheme="minorEastAsia"/>
          <w:szCs w:val="24"/>
        </w:rPr>
        <w:t>步</w:t>
      </w:r>
      <w:r>
        <w:rPr>
          <w:rFonts w:hint="eastAsia" w:cs="宋体" w:asciiTheme="minorEastAsia" w:hAnsiTheme="minorEastAsia"/>
          <w:szCs w:val="24"/>
          <w:lang w:eastAsia="zh-CN"/>
        </w:rPr>
        <w:t>：</w:t>
      </w:r>
      <w:r>
        <w:rPr>
          <w:rFonts w:hint="eastAsia" w:cs="宋体" w:asciiTheme="minorEastAsia" w:hAnsiTheme="minorEastAsia"/>
          <w:szCs w:val="24"/>
          <w:lang w:val="en-US" w:eastAsia="zh-CN"/>
        </w:rPr>
        <w:t>进入信息填写页面，填写的内容包括“基本信息”、“采购内容清单”、“项目资金构成”、“项目安排”、“项目相关附件”，将信息补充完整，点击</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保存</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提交</w:t>
      </w:r>
      <w:r>
        <w:rPr>
          <w:rFonts w:hint="eastAsia" w:cs="宋体" w:asciiTheme="minorEastAsia" w:hAnsiTheme="minorEastAsia" w:eastAsiaTheme="minorEastAsia"/>
          <w:szCs w:val="24"/>
        </w:rPr>
        <w:t>】</w:t>
      </w:r>
      <w:r>
        <w:rPr>
          <w:rFonts w:hint="eastAsia" w:cs="宋体" w:asciiTheme="minorEastAsia" w:hAnsiTheme="minorEastAsia"/>
          <w:szCs w:val="24"/>
          <w:lang w:eastAsia="zh-CN"/>
        </w:rPr>
        <w:t>。</w:t>
      </w:r>
    </w:p>
    <w:p w14:paraId="38983FAE">
      <w:pPr>
        <w:spacing w:before="120"/>
        <w:ind w:firstLine="480"/>
        <w:rPr>
          <w:rFonts w:hint="eastAsia" w:cs="宋体" w:asciiTheme="minorEastAsia" w:hAnsiTheme="minorEastAsia" w:eastAsiaTheme="minorEastAsia"/>
          <w:szCs w:val="24"/>
          <w:lang w:val="en-US" w:eastAsia="zh-Hans"/>
        </w:rPr>
      </w:pPr>
      <w:r>
        <w:rPr>
          <w:rFonts w:hint="eastAsia" w:cs="宋体" w:asciiTheme="minorEastAsia" w:hAnsiTheme="minorEastAsia" w:eastAsiaTheme="minorEastAsia"/>
          <w:szCs w:val="24"/>
          <w:lang w:val="en-US" w:eastAsia="zh-Hans"/>
        </w:rPr>
        <w:t>①采购单位判断当前立项所采购品目的预算累计金额已达到本年度分散采购限额标准的，可在本次采购项目立项的项目安排中【是否政府采购】选择“是”；</w:t>
      </w:r>
    </w:p>
    <w:p w14:paraId="08D12894">
      <w:pPr>
        <w:spacing w:before="120"/>
        <w:ind w:firstLine="480"/>
        <w:rPr>
          <w:rFonts w:hint="default"/>
          <w:lang w:val="en-US" w:eastAsia="zh-CN"/>
        </w:rPr>
      </w:pPr>
      <w:r>
        <w:rPr>
          <w:rFonts w:hint="eastAsia" w:cs="宋体" w:asciiTheme="minorEastAsia" w:hAnsiTheme="minorEastAsia" w:eastAsiaTheme="minorEastAsia"/>
          <w:szCs w:val="24"/>
          <w:lang w:val="en-US" w:eastAsia="zh-Hans"/>
        </w:rPr>
        <w:t>②同时需要填写【累计达到限额标准相关说明】（内容包含已执行的xx项目、xx品目、xx预算金额、采购计划完成时间等），需要上传【累积达到限额标准相关说明材料】（材料可包含计划批复表等）。</w:t>
      </w:r>
    </w:p>
    <w:p w14:paraId="12A64951">
      <w:pPr>
        <w:pStyle w:val="21"/>
        <w:rPr>
          <w:rFonts w:hint="default" w:eastAsia="宋体"/>
          <w:lang w:val="en-US" w:eastAsia="zh-CN"/>
        </w:rPr>
      </w:pPr>
      <w:r>
        <w:drawing>
          <wp:inline distT="0" distB="0" distL="114300" distR="114300">
            <wp:extent cx="5273040" cy="5831205"/>
            <wp:effectExtent l="0" t="0" r="10160" b="10795"/>
            <wp:docPr id="295"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121"/>
                    <pic:cNvPicPr>
                      <a:picLocks noChangeAspect="1"/>
                    </pic:cNvPicPr>
                  </pic:nvPicPr>
                  <pic:blipFill>
                    <a:blip r:embed="rId29"/>
                    <a:stretch>
                      <a:fillRect/>
                    </a:stretch>
                  </pic:blipFill>
                  <pic:spPr>
                    <a:xfrm>
                      <a:off x="0" y="0"/>
                      <a:ext cx="5273040" cy="5831205"/>
                    </a:xfrm>
                    <a:prstGeom prst="rect">
                      <a:avLst/>
                    </a:prstGeom>
                    <a:noFill/>
                    <a:ln>
                      <a:noFill/>
                    </a:ln>
                  </pic:spPr>
                </pic:pic>
              </a:graphicData>
            </a:graphic>
          </wp:inline>
        </w:drawing>
      </w:r>
    </w:p>
    <w:p w14:paraId="3813C97A">
      <w:pPr>
        <w:pStyle w:val="21"/>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cs="宋体" w:asciiTheme="minorEastAsia" w:hAnsiTheme="minorEastAsia" w:eastAsiaTheme="minorEastAsia"/>
          <w:szCs w:val="24"/>
          <w:highlight w:val="none"/>
        </w:rPr>
      </w:pPr>
      <w:r>
        <w:rPr>
          <w:rFonts w:hint="eastAsia" w:cs="宋体" w:asciiTheme="minorEastAsia" w:hAnsiTheme="minorEastAsia" w:eastAsiaTheme="minorEastAsia"/>
          <w:szCs w:val="24"/>
          <w:highlight w:val="none"/>
        </w:rPr>
        <w:t>第</w:t>
      </w:r>
      <w:r>
        <w:rPr>
          <w:rFonts w:hint="eastAsia" w:cs="宋体" w:asciiTheme="minorEastAsia" w:hAnsiTheme="minorEastAsia" w:eastAsiaTheme="minorEastAsia"/>
          <w:szCs w:val="24"/>
          <w:highlight w:val="none"/>
          <w:lang w:val="en-US" w:eastAsia="zh-CN"/>
        </w:rPr>
        <w:t>二</w:t>
      </w:r>
      <w:r>
        <w:rPr>
          <w:rFonts w:hint="eastAsia" w:cs="宋体" w:asciiTheme="minorEastAsia" w:hAnsiTheme="minorEastAsia" w:eastAsiaTheme="minorEastAsia"/>
          <w:szCs w:val="24"/>
          <w:highlight w:val="none"/>
        </w:rPr>
        <w:t>步：采购单位审核岗登录系统，进入“采购</w:t>
      </w:r>
      <w:r>
        <w:rPr>
          <w:rFonts w:hint="eastAsia" w:cs="宋体" w:asciiTheme="minorEastAsia" w:hAnsiTheme="minorEastAsia" w:eastAsiaTheme="minorEastAsia"/>
          <w:szCs w:val="24"/>
          <w:highlight w:val="none"/>
          <w:lang w:val="en-US" w:eastAsia="zh-CN"/>
        </w:rPr>
        <w:t>项目立项</w:t>
      </w:r>
      <w:r>
        <w:rPr>
          <w:rFonts w:hint="eastAsia" w:cs="宋体" w:asciiTheme="minorEastAsia" w:hAnsiTheme="minorEastAsia" w:eastAsiaTheme="minorEastAsia"/>
          <w:szCs w:val="24"/>
          <w:highlight w:val="none"/>
        </w:rPr>
        <w:t>”→“待处理”页面，选择待审核</w:t>
      </w:r>
      <w:r>
        <w:rPr>
          <w:rFonts w:hint="eastAsia" w:cs="宋体" w:asciiTheme="minorEastAsia" w:hAnsiTheme="minorEastAsia" w:eastAsiaTheme="minorEastAsia"/>
          <w:szCs w:val="24"/>
          <w:highlight w:val="none"/>
          <w:lang w:val="en-US" w:eastAsia="zh-CN"/>
        </w:rPr>
        <w:t>项目</w:t>
      </w:r>
      <w:r>
        <w:rPr>
          <w:rFonts w:hint="eastAsia" w:cs="宋体" w:asciiTheme="minorEastAsia" w:hAnsiTheme="minorEastAsia" w:eastAsiaTheme="minorEastAsia"/>
          <w:szCs w:val="24"/>
          <w:highlight w:val="none"/>
        </w:rPr>
        <w:t>信息，点击【审核】，选择【审核通过】或【审核不通过】，并填写审核意见。如选择【审核不通过】，采购项目将退回上一节点，可由采购单位经办岗编辑后重新提交。如下图所示：</w:t>
      </w:r>
    </w:p>
    <w:p w14:paraId="341977E4">
      <w:pPr>
        <w:pStyle w:val="21"/>
        <w:keepNext w:val="0"/>
        <w:keepLines w:val="0"/>
        <w:pageBreakBefore w:val="0"/>
        <w:widowControl w:val="0"/>
        <w:kinsoku/>
        <w:wordWrap/>
        <w:overflowPunct/>
        <w:topLinePunct w:val="0"/>
        <w:autoSpaceDE w:val="0"/>
        <w:autoSpaceDN w:val="0"/>
        <w:bidi w:val="0"/>
        <w:adjustRightInd w:val="0"/>
        <w:snapToGrid/>
        <w:spacing w:line="360" w:lineRule="auto"/>
        <w:textAlignment w:val="auto"/>
      </w:pPr>
      <w:r>
        <w:drawing>
          <wp:inline distT="0" distB="0" distL="114300" distR="114300">
            <wp:extent cx="5269230" cy="2023110"/>
            <wp:effectExtent l="0" t="0" r="1270" b="8890"/>
            <wp:docPr id="19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20"/>
                    <pic:cNvPicPr>
                      <a:picLocks noChangeAspect="1"/>
                    </pic:cNvPicPr>
                  </pic:nvPicPr>
                  <pic:blipFill>
                    <a:blip r:embed="rId30"/>
                    <a:stretch>
                      <a:fillRect/>
                    </a:stretch>
                  </pic:blipFill>
                  <pic:spPr>
                    <a:xfrm>
                      <a:off x="0" y="0"/>
                      <a:ext cx="5269230" cy="2023110"/>
                    </a:xfrm>
                    <a:prstGeom prst="rect">
                      <a:avLst/>
                    </a:prstGeom>
                    <a:noFill/>
                    <a:ln>
                      <a:noFill/>
                    </a:ln>
                  </pic:spPr>
                </pic:pic>
              </a:graphicData>
            </a:graphic>
          </wp:inline>
        </w:drawing>
      </w:r>
    </w:p>
    <w:p w14:paraId="2FFF4B25">
      <w:pPr>
        <w:pStyle w:val="5"/>
        <w:bidi w:val="0"/>
        <w:rPr>
          <w:rFonts w:hint="eastAsia"/>
          <w:lang w:val="en-US" w:eastAsia="zh-CN"/>
        </w:rPr>
      </w:pPr>
      <w:r>
        <w:rPr>
          <w:rFonts w:hint="eastAsia"/>
          <w:lang w:val="en-US" w:eastAsia="zh-CN"/>
        </w:rPr>
        <w:t>2.2.2 采购项目撤销</w:t>
      </w:r>
    </w:p>
    <w:p w14:paraId="0C6566A8">
      <w:pPr>
        <w:bidi w:val="0"/>
        <w:rPr>
          <w:rFonts w:hint="eastAsia"/>
          <w:lang w:val="en-US" w:eastAsia="zh-CN"/>
        </w:rPr>
      </w:pPr>
      <w:r>
        <w:rPr>
          <w:rFonts w:hint="eastAsia" w:ascii="Calibri" w:hAnsi="Calibri" w:cs="Times New Roman" w:eastAsiaTheme="minorEastAsia"/>
          <w:color w:val="auto"/>
          <w:kern w:val="2"/>
          <w:sz w:val="15"/>
          <w:szCs w:val="15"/>
          <w:highlight w:val="yellow"/>
          <w:lang w:val="en-US" w:eastAsia="zh-CN" w:bidi="ar-SA"/>
        </w:rPr>
        <w:t>注：</w:t>
      </w:r>
      <w:r>
        <w:rPr>
          <w:rFonts w:hint="eastAsia" w:cs="Times New Roman"/>
          <w:color w:val="auto"/>
          <w:kern w:val="2"/>
          <w:sz w:val="15"/>
          <w:szCs w:val="15"/>
          <w:highlight w:val="yellow"/>
          <w:lang w:val="en-US" w:eastAsia="zh-CN" w:bidi="ar-SA"/>
        </w:rPr>
        <w:t>①</w:t>
      </w:r>
      <w:r>
        <w:rPr>
          <w:rFonts w:hint="eastAsia" w:ascii="Calibri" w:hAnsi="Calibri" w:cs="Times New Roman" w:eastAsiaTheme="minorEastAsia"/>
          <w:color w:val="auto"/>
          <w:kern w:val="2"/>
          <w:sz w:val="15"/>
          <w:szCs w:val="15"/>
          <w:highlight w:val="yellow"/>
          <w:lang w:val="en-US" w:eastAsia="zh-CN" w:bidi="ar-SA"/>
        </w:rPr>
        <w:t>撤销的流程是，经办点撤销，审核岗审核是否同意撤销操作</w:t>
      </w:r>
      <w:r>
        <w:rPr>
          <w:rFonts w:hint="eastAsia" w:cs="Times New Roman"/>
          <w:color w:val="auto"/>
          <w:kern w:val="2"/>
          <w:sz w:val="15"/>
          <w:szCs w:val="15"/>
          <w:highlight w:val="yellow"/>
          <w:lang w:val="en-US" w:eastAsia="zh-CN" w:bidi="ar-SA"/>
        </w:rPr>
        <w:t>；</w:t>
      </w:r>
    </w:p>
    <w:p w14:paraId="25A34A5A">
      <w:pPr>
        <w:bidi w:val="0"/>
        <w:rPr>
          <w:rFonts w:hint="eastAsia" w:ascii="Calibri" w:hAnsi="Calibri" w:cs="Times New Roman" w:eastAsiaTheme="minorEastAsia"/>
          <w:color w:val="auto"/>
          <w:kern w:val="2"/>
          <w:szCs w:val="15"/>
          <w:highlight w:val="yellow"/>
          <w:lang w:val="en-US" w:eastAsia="zh-CN" w:bidi="ar-SA"/>
        </w:rPr>
      </w:pPr>
      <w:r>
        <w:rPr>
          <w:rFonts w:hint="eastAsia" w:ascii="Calibri" w:hAnsi="Calibri" w:cs="Times New Roman" w:eastAsiaTheme="minorEastAsia"/>
          <w:color w:val="auto"/>
          <w:kern w:val="2"/>
          <w:sz w:val="15"/>
          <w:szCs w:val="15"/>
          <w:highlight w:val="yellow"/>
          <w:lang w:val="en-US" w:eastAsia="zh-CN" w:bidi="ar-SA"/>
        </w:rPr>
        <w:t>②点撤销后，经办账号上该立项会出现在【待处理】中，并有撤回的按钮，此时的撤回按钮意为“撤回刚刚撤销立项的操作”。</w:t>
      </w:r>
    </w:p>
    <w:p w14:paraId="01045FF0">
      <w:pPr>
        <w:spacing w:before="120"/>
        <w:ind w:firstLine="480"/>
        <w:rPr>
          <w:rFonts w:cs="宋体" w:asciiTheme="minorEastAsia" w:hAnsiTheme="minorEastAsia" w:eastAsiaTheme="minorEastAsia"/>
          <w:szCs w:val="24"/>
        </w:rPr>
      </w:pPr>
      <w:r>
        <w:rPr>
          <w:rFonts w:hint="eastAsia" w:cs="宋体" w:asciiTheme="minorEastAsia" w:hAnsiTheme="minorEastAsia"/>
          <w:szCs w:val="24"/>
          <w:lang w:val="en-US" w:eastAsia="zh-CN"/>
        </w:rPr>
        <w:t>项目未被使用，</w:t>
      </w:r>
      <w:r>
        <w:rPr>
          <w:rFonts w:hint="eastAsia" w:cs="宋体" w:asciiTheme="minorEastAsia" w:hAnsiTheme="minorEastAsia" w:eastAsiaTheme="minorEastAsia"/>
          <w:szCs w:val="24"/>
        </w:rPr>
        <w:t>采购单位经办岗登录系统，进入“采购项目管理”→“采购项目管理”，进入“已办结”状态的采购项目信息，点击【</w:t>
      </w:r>
      <w:r>
        <w:rPr>
          <w:rFonts w:hint="eastAsia" w:cs="宋体" w:asciiTheme="minorEastAsia" w:hAnsiTheme="minorEastAsia" w:eastAsiaTheme="minorEastAsia"/>
          <w:szCs w:val="24"/>
          <w:lang w:val="en-US" w:eastAsia="zh-CN"/>
        </w:rPr>
        <w:t>撤销</w:t>
      </w:r>
      <w:r>
        <w:rPr>
          <w:rFonts w:hint="eastAsia" w:cs="宋体" w:asciiTheme="minorEastAsia" w:hAnsiTheme="minorEastAsia" w:eastAsiaTheme="minorEastAsia"/>
          <w:szCs w:val="24"/>
        </w:rPr>
        <w:t>】，填写取消原因，</w:t>
      </w:r>
      <w:r>
        <w:rPr>
          <w:rFonts w:hint="eastAsia" w:cs="宋体" w:asciiTheme="minorEastAsia" w:hAnsiTheme="minorEastAsia" w:eastAsiaTheme="minorEastAsia"/>
          <w:szCs w:val="24"/>
          <w:lang w:val="en-US" w:eastAsia="zh-CN"/>
        </w:rPr>
        <w:t>上传项目撤销说明附件。</w:t>
      </w:r>
      <w:r>
        <w:rPr>
          <w:rFonts w:hint="eastAsia" w:cs="宋体" w:asciiTheme="minorEastAsia" w:hAnsiTheme="minorEastAsia" w:eastAsiaTheme="minorEastAsia"/>
          <w:szCs w:val="24"/>
        </w:rPr>
        <w:t>点击【</w:t>
      </w:r>
      <w:r>
        <w:rPr>
          <w:rFonts w:hint="eastAsia" w:cs="宋体" w:asciiTheme="minorEastAsia" w:hAnsiTheme="minorEastAsia" w:eastAsiaTheme="minorEastAsia"/>
          <w:szCs w:val="24"/>
          <w:lang w:val="en-US" w:eastAsia="zh-CN"/>
        </w:rPr>
        <w:t>保存</w:t>
      </w:r>
      <w:r>
        <w:rPr>
          <w:rFonts w:hint="eastAsia" w:cs="宋体" w:asciiTheme="minorEastAsia" w:hAnsiTheme="minorEastAsia" w:eastAsiaTheme="minorEastAsia"/>
          <w:szCs w:val="24"/>
        </w:rPr>
        <w:t>】</w:t>
      </w:r>
      <w:r>
        <w:rPr>
          <w:rFonts w:hint="eastAsia" w:cs="宋体" w:asciiTheme="minorEastAsia" w:hAnsiTheme="minorEastAsia" w:eastAsiaTheme="minorEastAsia"/>
          <w:szCs w:val="24"/>
          <w:lang w:val="en-US" w:eastAsia="zh-CN"/>
        </w:rPr>
        <w:t>→</w:t>
      </w:r>
      <w:r>
        <w:rPr>
          <w:rFonts w:hint="eastAsia" w:cs="宋体" w:asciiTheme="minorEastAsia" w:hAnsiTheme="minorEastAsia" w:eastAsiaTheme="minorEastAsia"/>
          <w:szCs w:val="24"/>
        </w:rPr>
        <w:t>【提交】</w:t>
      </w:r>
      <w:r>
        <w:rPr>
          <w:rFonts w:hint="eastAsia" w:cs="宋体" w:asciiTheme="minorEastAsia" w:hAnsiTheme="minorEastAsia"/>
          <w:szCs w:val="24"/>
          <w:lang w:eastAsia="zh-CN"/>
        </w:rPr>
        <w:t>。</w:t>
      </w:r>
      <w:r>
        <w:rPr>
          <w:rFonts w:hint="eastAsia" w:cs="宋体" w:asciiTheme="minorEastAsia" w:hAnsiTheme="minorEastAsia"/>
          <w:szCs w:val="24"/>
          <w:lang w:val="en-US" w:eastAsia="zh-CN"/>
        </w:rPr>
        <w:t>有“需求领导”流程岗位的人员可审核，</w:t>
      </w:r>
      <w:r>
        <w:rPr>
          <w:rFonts w:hint="eastAsia" w:cs="宋体" w:asciiTheme="minorEastAsia" w:hAnsiTheme="minorEastAsia" w:eastAsiaTheme="minorEastAsia"/>
          <w:szCs w:val="24"/>
        </w:rPr>
        <w:t>如下图所示：</w:t>
      </w:r>
    </w:p>
    <w:p w14:paraId="2B952DB5">
      <w:pPr>
        <w:ind w:left="0" w:leftChars="0" w:firstLine="0" w:firstLineChars="0"/>
      </w:pPr>
      <w:r>
        <w:drawing>
          <wp:inline distT="0" distB="0" distL="114300" distR="114300">
            <wp:extent cx="5269230" cy="2551430"/>
            <wp:effectExtent l="0" t="0" r="1270" b="1270"/>
            <wp:docPr id="19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21"/>
                    <pic:cNvPicPr>
                      <a:picLocks noChangeAspect="1"/>
                    </pic:cNvPicPr>
                  </pic:nvPicPr>
                  <pic:blipFill>
                    <a:blip r:embed="rId31"/>
                    <a:stretch>
                      <a:fillRect/>
                    </a:stretch>
                  </pic:blipFill>
                  <pic:spPr>
                    <a:xfrm>
                      <a:off x="0" y="0"/>
                      <a:ext cx="5269230" cy="2551430"/>
                    </a:xfrm>
                    <a:prstGeom prst="rect">
                      <a:avLst/>
                    </a:prstGeom>
                    <a:noFill/>
                    <a:ln>
                      <a:noFill/>
                    </a:ln>
                  </pic:spPr>
                </pic:pic>
              </a:graphicData>
            </a:graphic>
          </wp:inline>
        </w:drawing>
      </w:r>
    </w:p>
    <w:p w14:paraId="004CA5A4">
      <w:pPr>
        <w:pStyle w:val="21"/>
      </w:pPr>
      <w:r>
        <w:drawing>
          <wp:inline distT="0" distB="0" distL="114300" distR="114300">
            <wp:extent cx="5270500" cy="2143125"/>
            <wp:effectExtent l="0" t="0" r="0" b="3175"/>
            <wp:docPr id="19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22"/>
                    <pic:cNvPicPr>
                      <a:picLocks noChangeAspect="1"/>
                    </pic:cNvPicPr>
                  </pic:nvPicPr>
                  <pic:blipFill>
                    <a:blip r:embed="rId32"/>
                    <a:stretch>
                      <a:fillRect/>
                    </a:stretch>
                  </pic:blipFill>
                  <pic:spPr>
                    <a:xfrm>
                      <a:off x="0" y="0"/>
                      <a:ext cx="5270500" cy="2143125"/>
                    </a:xfrm>
                    <a:prstGeom prst="rect">
                      <a:avLst/>
                    </a:prstGeom>
                    <a:noFill/>
                    <a:ln>
                      <a:noFill/>
                    </a:ln>
                  </pic:spPr>
                </pic:pic>
              </a:graphicData>
            </a:graphic>
          </wp:inline>
        </w:drawing>
      </w:r>
    </w:p>
    <w:p w14:paraId="12BE4F3F">
      <w:pPr>
        <w:pStyle w:val="21"/>
      </w:pPr>
      <w:r>
        <w:drawing>
          <wp:inline distT="0" distB="0" distL="114300" distR="114300">
            <wp:extent cx="5272405" cy="1106170"/>
            <wp:effectExtent l="0" t="0" r="10795" b="11430"/>
            <wp:docPr id="19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23"/>
                    <pic:cNvPicPr>
                      <a:picLocks noChangeAspect="1"/>
                    </pic:cNvPicPr>
                  </pic:nvPicPr>
                  <pic:blipFill>
                    <a:blip r:embed="rId33"/>
                    <a:stretch>
                      <a:fillRect/>
                    </a:stretch>
                  </pic:blipFill>
                  <pic:spPr>
                    <a:xfrm>
                      <a:off x="0" y="0"/>
                      <a:ext cx="5272405" cy="1106170"/>
                    </a:xfrm>
                    <a:prstGeom prst="rect">
                      <a:avLst/>
                    </a:prstGeom>
                    <a:noFill/>
                    <a:ln>
                      <a:noFill/>
                    </a:ln>
                  </pic:spPr>
                </pic:pic>
              </a:graphicData>
            </a:graphic>
          </wp:inline>
        </w:drawing>
      </w:r>
    </w:p>
    <w:p w14:paraId="2B477106">
      <w:pPr>
        <w:pStyle w:val="5"/>
        <w:bidi w:val="0"/>
        <w:rPr>
          <w:rFonts w:hint="eastAsia"/>
          <w:lang w:val="en-US" w:eastAsia="zh-CN"/>
        </w:rPr>
      </w:pPr>
      <w:r>
        <w:rPr>
          <w:rFonts w:hint="eastAsia"/>
          <w:lang w:val="en-US" w:eastAsia="zh-CN"/>
        </w:rPr>
        <w:t>2.2.3 采购项目变更</w:t>
      </w:r>
    </w:p>
    <w:p w14:paraId="1E1BA64D">
      <w:pPr>
        <w:rPr>
          <w:rFonts w:hint="default" w:eastAsiaTheme="minorEastAsia"/>
          <w:lang w:val="en-US" w:eastAsia="zh-CN"/>
        </w:rPr>
      </w:pPr>
      <w:r>
        <w:rPr>
          <w:rFonts w:hint="eastAsia" w:cs="宋体" w:asciiTheme="minorEastAsia" w:hAnsiTheme="minorEastAsia"/>
          <w:sz w:val="24"/>
          <w:szCs w:val="24"/>
          <w:lang w:val="en-US" w:eastAsia="zh-CN"/>
        </w:rPr>
        <w:t>项目未被使用，</w:t>
      </w:r>
      <w:r>
        <w:rPr>
          <w:rFonts w:hint="eastAsia" w:cs="宋体" w:asciiTheme="minorEastAsia" w:hAnsiTheme="minorEastAsia" w:eastAsiaTheme="minorEastAsia"/>
          <w:sz w:val="24"/>
          <w:szCs w:val="24"/>
        </w:rPr>
        <w:t>采购单位经办岗进入“采购项目管理”→“采购项目</w:t>
      </w:r>
      <w:r>
        <w:rPr>
          <w:rFonts w:hint="eastAsia" w:cs="宋体" w:asciiTheme="minorEastAsia" w:hAnsiTheme="minorEastAsia" w:eastAsiaTheme="minorEastAsia"/>
          <w:sz w:val="24"/>
          <w:szCs w:val="24"/>
          <w:lang w:val="en-US" w:eastAsia="zh-CN"/>
        </w:rPr>
        <w:t>立项</w:t>
      </w:r>
      <w:r>
        <w:rPr>
          <w:rFonts w:hint="eastAsia" w:cs="宋体" w:asciiTheme="minorEastAsia" w:hAnsiTheme="minorEastAsia" w:eastAsiaTheme="minorEastAsia"/>
          <w:sz w:val="24"/>
          <w:szCs w:val="24"/>
        </w:rPr>
        <w:t>”，找到对应项目点击【</w:t>
      </w:r>
      <w:r>
        <w:rPr>
          <w:rFonts w:hint="eastAsia" w:cs="宋体" w:asciiTheme="minorEastAsia" w:hAnsiTheme="minorEastAsia"/>
          <w:sz w:val="24"/>
          <w:szCs w:val="24"/>
          <w:lang w:val="en-US" w:eastAsia="zh-CN"/>
        </w:rPr>
        <w:t>变更</w:t>
      </w:r>
      <w:r>
        <w:rPr>
          <w:rFonts w:hint="eastAsia" w:cs="宋体" w:asciiTheme="minorEastAsia" w:hAnsiTheme="minorEastAsia" w:eastAsiaTheme="minorEastAsia"/>
          <w:sz w:val="24"/>
          <w:szCs w:val="24"/>
        </w:rPr>
        <w:t>】</w:t>
      </w:r>
      <w:r>
        <w:rPr>
          <w:rFonts w:hint="eastAsia" w:cs="宋体" w:asciiTheme="minorEastAsia" w:hAnsiTheme="minorEastAsia"/>
          <w:sz w:val="24"/>
          <w:szCs w:val="24"/>
          <w:lang w:eastAsia="zh-CN"/>
        </w:rPr>
        <w:t>。</w:t>
      </w:r>
      <w:r>
        <w:rPr>
          <w:rFonts w:hint="eastAsia" w:cs="宋体" w:asciiTheme="minorEastAsia" w:hAnsiTheme="minorEastAsia"/>
          <w:sz w:val="24"/>
          <w:szCs w:val="24"/>
          <w:lang w:val="en-US" w:eastAsia="zh-CN"/>
        </w:rPr>
        <w:t>如下图所示：</w:t>
      </w:r>
    </w:p>
    <w:p w14:paraId="3AF11857">
      <w:pPr>
        <w:ind w:left="0" w:leftChars="0" w:firstLine="0" w:firstLineChars="0"/>
      </w:pPr>
      <w:r>
        <w:drawing>
          <wp:inline distT="0" distB="0" distL="114300" distR="114300">
            <wp:extent cx="5273675" cy="2859405"/>
            <wp:effectExtent l="0" t="0" r="9525" b="10795"/>
            <wp:docPr id="19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4"/>
                    <pic:cNvPicPr>
                      <a:picLocks noChangeAspect="1"/>
                    </pic:cNvPicPr>
                  </pic:nvPicPr>
                  <pic:blipFill>
                    <a:blip r:embed="rId34"/>
                    <a:stretch>
                      <a:fillRect/>
                    </a:stretch>
                  </pic:blipFill>
                  <pic:spPr>
                    <a:xfrm>
                      <a:off x="0" y="0"/>
                      <a:ext cx="5273675" cy="2859405"/>
                    </a:xfrm>
                    <a:prstGeom prst="rect">
                      <a:avLst/>
                    </a:prstGeom>
                    <a:noFill/>
                    <a:ln>
                      <a:noFill/>
                    </a:ln>
                  </pic:spPr>
                </pic:pic>
              </a:graphicData>
            </a:graphic>
          </wp:inline>
        </w:drawing>
      </w:r>
    </w:p>
    <w:p w14:paraId="04EDB41E">
      <w:pPr>
        <w:spacing w:before="120"/>
        <w:ind w:firstLine="480"/>
        <w:rPr>
          <w:rFonts w:hint="default" w:cs="宋体" w:asciiTheme="minorEastAsia" w:hAnsiTheme="minorEastAsia" w:eastAsiaTheme="minorEastAsia"/>
          <w:color w:val="auto"/>
          <w:kern w:val="2"/>
          <w:sz w:val="24"/>
          <w:szCs w:val="24"/>
          <w:lang w:val="en-US" w:eastAsia="zh-CN" w:bidi="ar-SA"/>
        </w:rPr>
      </w:pPr>
      <w:r>
        <w:rPr>
          <w:rFonts w:hint="eastAsia" w:cs="宋体" w:asciiTheme="minorEastAsia" w:hAnsiTheme="minorEastAsia" w:eastAsiaTheme="minorEastAsia"/>
          <w:color w:val="auto"/>
          <w:kern w:val="2"/>
          <w:sz w:val="24"/>
          <w:szCs w:val="24"/>
          <w:lang w:val="en-US" w:eastAsia="zh-CN" w:bidi="ar-SA"/>
        </w:rPr>
        <w:t>输入变更原因，更改需要修改的内容后，点击【保存】-【提交】</w:t>
      </w:r>
      <w:r>
        <w:rPr>
          <w:rFonts w:hint="eastAsia" w:cs="宋体" w:asciiTheme="minorEastAsia" w:hAnsiTheme="minorEastAsia"/>
          <w:szCs w:val="24"/>
          <w:lang w:eastAsia="zh-CN"/>
        </w:rPr>
        <w:t>。</w:t>
      </w:r>
      <w:r>
        <w:rPr>
          <w:rFonts w:hint="eastAsia" w:cs="宋体" w:asciiTheme="minorEastAsia" w:hAnsiTheme="minorEastAsia"/>
          <w:szCs w:val="24"/>
          <w:lang w:val="en-US" w:eastAsia="zh-CN"/>
        </w:rPr>
        <w:t>有“需求领导”流程岗位的人员可审核，</w:t>
      </w:r>
      <w:r>
        <w:rPr>
          <w:rFonts w:hint="eastAsia" w:cs="宋体" w:asciiTheme="minorEastAsia" w:hAnsiTheme="minorEastAsia" w:eastAsiaTheme="minorEastAsia"/>
          <w:szCs w:val="24"/>
        </w:rPr>
        <w:t>如下图所示：</w:t>
      </w:r>
    </w:p>
    <w:p w14:paraId="080988AF">
      <w:pPr>
        <w:pStyle w:val="21"/>
      </w:pPr>
      <w:r>
        <w:drawing>
          <wp:inline distT="0" distB="0" distL="114300" distR="114300">
            <wp:extent cx="5271135" cy="2038985"/>
            <wp:effectExtent l="0" t="0" r="12065" b="5715"/>
            <wp:docPr id="19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25"/>
                    <pic:cNvPicPr>
                      <a:picLocks noChangeAspect="1"/>
                    </pic:cNvPicPr>
                  </pic:nvPicPr>
                  <pic:blipFill>
                    <a:blip r:embed="rId35"/>
                    <a:stretch>
                      <a:fillRect/>
                    </a:stretch>
                  </pic:blipFill>
                  <pic:spPr>
                    <a:xfrm>
                      <a:off x="0" y="0"/>
                      <a:ext cx="5271135" cy="2038985"/>
                    </a:xfrm>
                    <a:prstGeom prst="rect">
                      <a:avLst/>
                    </a:prstGeom>
                    <a:noFill/>
                    <a:ln>
                      <a:noFill/>
                    </a:ln>
                  </pic:spPr>
                </pic:pic>
              </a:graphicData>
            </a:graphic>
          </wp:inline>
        </w:drawing>
      </w:r>
    </w:p>
    <w:p w14:paraId="40B6FE54">
      <w:pPr>
        <w:pStyle w:val="21"/>
      </w:pPr>
      <w:r>
        <w:drawing>
          <wp:inline distT="0" distB="0" distL="114300" distR="114300">
            <wp:extent cx="5266690" cy="1016635"/>
            <wp:effectExtent l="0" t="0" r="3810" b="12065"/>
            <wp:docPr id="20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6"/>
                    <pic:cNvPicPr>
                      <a:picLocks noChangeAspect="1"/>
                    </pic:cNvPicPr>
                  </pic:nvPicPr>
                  <pic:blipFill>
                    <a:blip r:embed="rId36"/>
                    <a:stretch>
                      <a:fillRect/>
                    </a:stretch>
                  </pic:blipFill>
                  <pic:spPr>
                    <a:xfrm>
                      <a:off x="0" y="0"/>
                      <a:ext cx="5266690" cy="1016635"/>
                    </a:xfrm>
                    <a:prstGeom prst="rect">
                      <a:avLst/>
                    </a:prstGeom>
                    <a:noFill/>
                    <a:ln>
                      <a:noFill/>
                    </a:ln>
                  </pic:spPr>
                </pic:pic>
              </a:graphicData>
            </a:graphic>
          </wp:inline>
        </w:drawing>
      </w:r>
    </w:p>
    <w:p w14:paraId="2087F62D">
      <w:pPr>
        <w:pStyle w:val="5"/>
        <w:bidi w:val="0"/>
        <w:rPr>
          <w:rFonts w:hint="eastAsia"/>
          <w:lang w:val="en-US" w:eastAsia="zh-CN"/>
        </w:rPr>
      </w:pPr>
      <w:bookmarkStart w:id="28" w:name="_2.2.4 采购项目资金替换、追回、回收"/>
      <w:r>
        <w:rPr>
          <w:rFonts w:hint="eastAsia"/>
          <w:lang w:val="en-US" w:eastAsia="zh-CN"/>
        </w:rPr>
        <w:t>2.2.4 采购项目资金替换、追回、回收</w:t>
      </w:r>
    </w:p>
    <w:bookmarkEnd w:id="28"/>
    <w:p w14:paraId="76D3A41D">
      <w:pPr>
        <w:spacing w:before="120"/>
        <w:ind w:firstLine="480"/>
        <w:rPr>
          <w:rFonts w:cs="宋体" w:asciiTheme="minorEastAsia" w:hAnsiTheme="minorEastAsia" w:eastAsiaTheme="minorEastAsia"/>
          <w:sz w:val="24"/>
          <w:szCs w:val="24"/>
        </w:rPr>
      </w:pPr>
      <w:r>
        <w:rPr>
          <w:rFonts w:hint="eastAsia" w:cs="宋体" w:asciiTheme="minorEastAsia" w:hAnsiTheme="minorEastAsia" w:eastAsiaTheme="minorEastAsia"/>
          <w:sz w:val="24"/>
          <w:szCs w:val="24"/>
          <w:lang w:val="en-US" w:eastAsia="zh-CN"/>
        </w:rPr>
        <w:t>项目已被使用，</w:t>
      </w:r>
      <w:r>
        <w:rPr>
          <w:rFonts w:hint="eastAsia" w:cs="宋体" w:asciiTheme="minorEastAsia" w:hAnsiTheme="minorEastAsia" w:eastAsiaTheme="minorEastAsia"/>
          <w:sz w:val="24"/>
          <w:szCs w:val="24"/>
        </w:rPr>
        <w:t>采购单位经办岗进入“采购项目管理”→“采购项目</w:t>
      </w:r>
      <w:r>
        <w:rPr>
          <w:rFonts w:hint="eastAsia" w:cs="宋体" w:asciiTheme="minorEastAsia" w:hAnsiTheme="minorEastAsia" w:eastAsiaTheme="minorEastAsia"/>
          <w:sz w:val="24"/>
          <w:szCs w:val="24"/>
          <w:lang w:val="en-US" w:eastAsia="zh-CN"/>
        </w:rPr>
        <w:t>立项</w:t>
      </w:r>
      <w:r>
        <w:rPr>
          <w:rFonts w:hint="eastAsia" w:cs="宋体" w:asciiTheme="minorEastAsia" w:hAnsiTheme="minorEastAsia" w:eastAsiaTheme="minorEastAsia"/>
          <w:sz w:val="24"/>
          <w:szCs w:val="24"/>
        </w:rPr>
        <w:t>”，找到对应项目点击【</w:t>
      </w:r>
      <w:r>
        <w:rPr>
          <w:rFonts w:hint="eastAsia" w:cs="宋体" w:asciiTheme="minorEastAsia" w:hAnsiTheme="minorEastAsia" w:eastAsiaTheme="minorEastAsia"/>
          <w:sz w:val="24"/>
          <w:szCs w:val="24"/>
          <w:lang w:val="en-US" w:eastAsia="zh-CN"/>
        </w:rPr>
        <w:t>更多</w:t>
      </w:r>
      <w:r>
        <w:rPr>
          <w:rFonts w:hint="eastAsia" w:cs="宋体" w:asciiTheme="minorEastAsia" w:hAnsiTheme="minorEastAsia" w:eastAsiaTheme="minorEastAsia"/>
          <w:sz w:val="24"/>
          <w:szCs w:val="24"/>
        </w:rPr>
        <w:t>】，点击【</w:t>
      </w:r>
      <w:r>
        <w:rPr>
          <w:rFonts w:hint="eastAsia" w:cs="宋体" w:asciiTheme="minorEastAsia" w:hAnsiTheme="minorEastAsia" w:eastAsiaTheme="minorEastAsia"/>
          <w:sz w:val="24"/>
          <w:szCs w:val="24"/>
          <w:lang w:val="en-US" w:eastAsia="zh-CN"/>
        </w:rPr>
        <w:t>资金替换】/【资金追回】/【资金回收】。</w:t>
      </w:r>
      <w:r>
        <w:rPr>
          <w:rFonts w:hint="eastAsia" w:cs="宋体" w:asciiTheme="minorEastAsia" w:hAnsiTheme="minorEastAsia"/>
          <w:szCs w:val="24"/>
          <w:lang w:val="en-US" w:eastAsia="zh-CN"/>
        </w:rPr>
        <w:t>有“需求领导”流程岗位的人员可审核，</w:t>
      </w:r>
      <w:r>
        <w:rPr>
          <w:rFonts w:hint="eastAsia" w:cs="宋体" w:asciiTheme="minorEastAsia" w:hAnsiTheme="minorEastAsia" w:eastAsiaTheme="minorEastAsia"/>
          <w:szCs w:val="24"/>
        </w:rPr>
        <w:t>如下图所示：</w:t>
      </w:r>
    </w:p>
    <w:p w14:paraId="788E8B9E">
      <w:pPr>
        <w:pStyle w:val="21"/>
      </w:pPr>
      <w:r>
        <w:drawing>
          <wp:inline distT="0" distB="0" distL="114300" distR="114300">
            <wp:extent cx="5271770" cy="2368550"/>
            <wp:effectExtent l="0" t="0" r="11430" b="6350"/>
            <wp:docPr id="20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7"/>
                    <pic:cNvPicPr>
                      <a:picLocks noChangeAspect="1"/>
                    </pic:cNvPicPr>
                  </pic:nvPicPr>
                  <pic:blipFill>
                    <a:blip r:embed="rId37"/>
                    <a:stretch>
                      <a:fillRect/>
                    </a:stretch>
                  </pic:blipFill>
                  <pic:spPr>
                    <a:xfrm>
                      <a:off x="0" y="0"/>
                      <a:ext cx="5271770" cy="2368550"/>
                    </a:xfrm>
                    <a:prstGeom prst="rect">
                      <a:avLst/>
                    </a:prstGeom>
                    <a:noFill/>
                    <a:ln>
                      <a:noFill/>
                    </a:ln>
                  </pic:spPr>
                </pic:pic>
              </a:graphicData>
            </a:graphic>
          </wp:inline>
        </w:drawing>
      </w:r>
    </w:p>
    <w:p w14:paraId="386E090E">
      <w:pPr>
        <w:spacing w:before="120"/>
        <w:ind w:firstLine="480"/>
        <w:rPr>
          <w:rFonts w:hint="eastAsia"/>
          <w:lang w:val="en-US" w:eastAsia="zh-CN"/>
        </w:rPr>
      </w:pPr>
      <w:r>
        <w:rPr>
          <w:rFonts w:hint="eastAsia"/>
          <w:lang w:val="en-US" w:eastAsia="zh-CN"/>
        </w:rPr>
        <w:t>（1）资金替换：</w:t>
      </w:r>
      <w:r>
        <w:rPr>
          <w:rFonts w:hint="eastAsia" w:cs="宋体" w:asciiTheme="minorEastAsia" w:hAnsiTheme="minorEastAsia" w:eastAsiaTheme="minorEastAsia"/>
          <w:szCs w:val="24"/>
        </w:rPr>
        <w:t>点击【</w:t>
      </w:r>
      <w:r>
        <w:rPr>
          <w:rFonts w:hint="eastAsia" w:cs="宋体" w:asciiTheme="minorEastAsia" w:hAnsiTheme="minorEastAsia" w:eastAsiaTheme="minorEastAsia"/>
          <w:szCs w:val="24"/>
          <w:lang w:val="en-US" w:eastAsia="zh-CN"/>
        </w:rPr>
        <w:t>替换</w:t>
      </w:r>
      <w:r>
        <w:rPr>
          <w:rFonts w:hint="eastAsia" w:cs="宋体" w:asciiTheme="minorEastAsia" w:hAnsiTheme="minorEastAsia" w:eastAsiaTheme="minorEastAsia"/>
          <w:szCs w:val="24"/>
        </w:rPr>
        <w:t>】，</w:t>
      </w:r>
      <w:r>
        <w:rPr>
          <w:rFonts w:hint="eastAsia" w:cs="宋体" w:asciiTheme="minorEastAsia" w:hAnsiTheme="minorEastAsia" w:eastAsiaTheme="minorEastAsia"/>
          <w:szCs w:val="24"/>
          <w:lang w:val="en-US" w:eastAsia="zh-CN"/>
        </w:rPr>
        <w:t>选择需要替换的指标。最后</w:t>
      </w:r>
      <w:r>
        <w:rPr>
          <w:rFonts w:hint="eastAsia" w:cs="宋体" w:asciiTheme="minorEastAsia" w:hAnsiTheme="minorEastAsia" w:eastAsiaTheme="minorEastAsia"/>
          <w:szCs w:val="24"/>
        </w:rPr>
        <w:t>点击【</w:t>
      </w:r>
      <w:r>
        <w:rPr>
          <w:rFonts w:hint="eastAsia" w:cs="宋体" w:asciiTheme="minorEastAsia" w:hAnsiTheme="minorEastAsia" w:eastAsiaTheme="minorEastAsia"/>
          <w:szCs w:val="24"/>
          <w:lang w:val="en-US" w:eastAsia="zh-CN"/>
        </w:rPr>
        <w:t>保存</w:t>
      </w:r>
      <w:r>
        <w:rPr>
          <w:rFonts w:hint="eastAsia" w:cs="宋体" w:asciiTheme="minorEastAsia" w:hAnsiTheme="minorEastAsia" w:eastAsiaTheme="minorEastAsia"/>
          <w:szCs w:val="24"/>
        </w:rPr>
        <w:t>】，再点击【提交】，如下图所示：</w:t>
      </w:r>
    </w:p>
    <w:p w14:paraId="5B460F23">
      <w:pPr>
        <w:pStyle w:val="21"/>
      </w:pPr>
      <w:r>
        <w:drawing>
          <wp:inline distT="0" distB="0" distL="114300" distR="114300">
            <wp:extent cx="5264785" cy="1832610"/>
            <wp:effectExtent l="0" t="0" r="5715" b="8890"/>
            <wp:docPr id="20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8"/>
                    <pic:cNvPicPr>
                      <a:picLocks noChangeAspect="1"/>
                    </pic:cNvPicPr>
                  </pic:nvPicPr>
                  <pic:blipFill>
                    <a:blip r:embed="rId38"/>
                    <a:stretch>
                      <a:fillRect/>
                    </a:stretch>
                  </pic:blipFill>
                  <pic:spPr>
                    <a:xfrm>
                      <a:off x="0" y="0"/>
                      <a:ext cx="5264785" cy="1832610"/>
                    </a:xfrm>
                    <a:prstGeom prst="rect">
                      <a:avLst/>
                    </a:prstGeom>
                    <a:noFill/>
                    <a:ln>
                      <a:noFill/>
                    </a:ln>
                  </pic:spPr>
                </pic:pic>
              </a:graphicData>
            </a:graphic>
          </wp:inline>
        </w:drawing>
      </w:r>
    </w:p>
    <w:p w14:paraId="4EB0BF73">
      <w:pPr>
        <w:spacing w:before="120"/>
        <w:ind w:firstLine="480"/>
        <w:rPr>
          <w:rFonts w:hint="eastAsia" w:cs="宋体" w:asciiTheme="minorEastAsia" w:hAnsiTheme="minorEastAsia" w:eastAsiaTheme="minorEastAsia"/>
          <w:szCs w:val="24"/>
        </w:rPr>
      </w:pPr>
      <w:r>
        <w:rPr>
          <w:rFonts w:hint="eastAsia" w:cs="宋体" w:asciiTheme="minorEastAsia" w:hAnsiTheme="minorEastAsia"/>
          <w:szCs w:val="24"/>
          <w:lang w:val="en-US" w:eastAsia="zh-CN"/>
        </w:rPr>
        <w:t>（2）</w:t>
      </w:r>
      <w:r>
        <w:rPr>
          <w:rFonts w:hint="eastAsia" w:cs="宋体" w:asciiTheme="minorEastAsia" w:hAnsiTheme="minorEastAsia" w:eastAsiaTheme="minorEastAsia"/>
          <w:szCs w:val="24"/>
          <w:lang w:val="en-US" w:eastAsia="zh-CN"/>
        </w:rPr>
        <w:t>追加资金：资金在资金项目构成点击【选择指标】，点击</w:t>
      </w:r>
      <w:r>
        <w:rPr>
          <w:rFonts w:hint="eastAsia" w:cs="宋体" w:asciiTheme="minorEastAsia" w:hAnsiTheme="minorEastAsia" w:eastAsiaTheme="minorEastAsia"/>
          <w:szCs w:val="24"/>
        </w:rPr>
        <w:t>【</w:t>
      </w:r>
      <w:r>
        <w:rPr>
          <w:rFonts w:hint="eastAsia" w:cs="宋体" w:asciiTheme="minorEastAsia" w:hAnsiTheme="minorEastAsia" w:eastAsiaTheme="minorEastAsia"/>
          <w:szCs w:val="24"/>
          <w:lang w:val="en-US" w:eastAsia="zh-CN"/>
        </w:rPr>
        <w:t>+选择</w:t>
      </w:r>
      <w:r>
        <w:rPr>
          <w:rFonts w:hint="eastAsia" w:cs="宋体" w:asciiTheme="minorEastAsia" w:hAnsiTheme="minorEastAsia" w:eastAsiaTheme="minorEastAsia"/>
          <w:szCs w:val="24"/>
        </w:rPr>
        <w:t>】</w:t>
      </w:r>
      <w:r>
        <w:rPr>
          <w:rFonts w:hint="eastAsia" w:cs="宋体" w:asciiTheme="minorEastAsia" w:hAnsiTheme="minorEastAsia" w:eastAsiaTheme="minorEastAsia"/>
          <w:szCs w:val="24"/>
          <w:lang w:val="en-US" w:eastAsia="zh-CN"/>
        </w:rPr>
        <w:t>选择追加的指标，编辑本次使用的金额，最后</w:t>
      </w:r>
      <w:r>
        <w:rPr>
          <w:rFonts w:hint="eastAsia" w:cs="宋体" w:asciiTheme="minorEastAsia" w:hAnsiTheme="minorEastAsia" w:eastAsiaTheme="minorEastAsia"/>
          <w:szCs w:val="24"/>
        </w:rPr>
        <w:t>点击【</w:t>
      </w:r>
      <w:r>
        <w:rPr>
          <w:rFonts w:hint="eastAsia" w:cs="宋体" w:asciiTheme="minorEastAsia" w:hAnsiTheme="minorEastAsia" w:eastAsiaTheme="minorEastAsia"/>
          <w:szCs w:val="24"/>
          <w:lang w:val="en-US" w:eastAsia="zh-CN"/>
        </w:rPr>
        <w:t>确定</w:t>
      </w:r>
      <w:r>
        <w:rPr>
          <w:rFonts w:hint="eastAsia" w:cs="宋体" w:asciiTheme="minorEastAsia" w:hAnsiTheme="minorEastAsia" w:eastAsiaTheme="minorEastAsia"/>
          <w:szCs w:val="24"/>
        </w:rPr>
        <w:t>】，</w:t>
      </w:r>
      <w:r>
        <w:rPr>
          <w:rFonts w:hint="eastAsia" w:cs="宋体" w:asciiTheme="minorEastAsia" w:hAnsiTheme="minorEastAsia" w:eastAsiaTheme="minorEastAsia"/>
          <w:szCs w:val="24"/>
          <w:lang w:val="en-US" w:eastAsia="zh-CN"/>
        </w:rPr>
        <w:t>选择指标管理处室，最后</w:t>
      </w:r>
      <w:r>
        <w:rPr>
          <w:rFonts w:hint="eastAsia" w:cs="宋体" w:asciiTheme="minorEastAsia" w:hAnsiTheme="minorEastAsia" w:eastAsiaTheme="minorEastAsia"/>
          <w:szCs w:val="24"/>
        </w:rPr>
        <w:t>点击【</w:t>
      </w:r>
      <w:r>
        <w:rPr>
          <w:rFonts w:hint="eastAsia" w:cs="宋体" w:asciiTheme="minorEastAsia" w:hAnsiTheme="minorEastAsia" w:eastAsiaTheme="minorEastAsia"/>
          <w:szCs w:val="24"/>
          <w:lang w:val="en-US" w:eastAsia="zh-CN"/>
        </w:rPr>
        <w:t>保存</w:t>
      </w:r>
      <w:r>
        <w:rPr>
          <w:rFonts w:hint="eastAsia" w:cs="宋体" w:asciiTheme="minorEastAsia" w:hAnsiTheme="minorEastAsia" w:eastAsiaTheme="minorEastAsia"/>
          <w:szCs w:val="24"/>
        </w:rPr>
        <w:t>】</w:t>
      </w:r>
      <w:r>
        <w:rPr>
          <w:rFonts w:hint="eastAsia" w:cs="宋体" w:asciiTheme="minorEastAsia" w:hAnsiTheme="minorEastAsia" w:eastAsiaTheme="minorEastAsia"/>
          <w:szCs w:val="24"/>
          <w:lang w:val="en-US" w:eastAsia="zh-CN"/>
        </w:rPr>
        <w:t>→</w:t>
      </w:r>
      <w:r>
        <w:rPr>
          <w:rFonts w:hint="eastAsia" w:cs="宋体" w:asciiTheme="minorEastAsia" w:hAnsiTheme="minorEastAsia" w:eastAsiaTheme="minorEastAsia"/>
          <w:szCs w:val="24"/>
        </w:rPr>
        <w:t>【</w:t>
      </w:r>
      <w:r>
        <w:rPr>
          <w:rFonts w:hint="eastAsia" w:cs="宋体" w:asciiTheme="minorEastAsia" w:hAnsiTheme="minorEastAsia" w:eastAsiaTheme="minorEastAsia"/>
          <w:szCs w:val="24"/>
          <w:lang w:val="en-US" w:eastAsia="zh-CN"/>
        </w:rPr>
        <w:t>提交</w:t>
      </w:r>
      <w:r>
        <w:rPr>
          <w:rFonts w:hint="eastAsia" w:cs="宋体" w:asciiTheme="minorEastAsia" w:hAnsiTheme="minorEastAsia" w:eastAsiaTheme="minorEastAsia"/>
          <w:szCs w:val="24"/>
        </w:rPr>
        <w:t>】，如下图所示：</w:t>
      </w:r>
    </w:p>
    <w:p w14:paraId="662E3FD4">
      <w:pPr>
        <w:pStyle w:val="21"/>
      </w:pPr>
      <w:r>
        <w:drawing>
          <wp:inline distT="0" distB="0" distL="114300" distR="114300">
            <wp:extent cx="5268595" cy="1934845"/>
            <wp:effectExtent l="0" t="0" r="1905" b="8255"/>
            <wp:docPr id="20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9"/>
                    <pic:cNvPicPr>
                      <a:picLocks noChangeAspect="1"/>
                    </pic:cNvPicPr>
                  </pic:nvPicPr>
                  <pic:blipFill>
                    <a:blip r:embed="rId39"/>
                    <a:stretch>
                      <a:fillRect/>
                    </a:stretch>
                  </pic:blipFill>
                  <pic:spPr>
                    <a:xfrm>
                      <a:off x="0" y="0"/>
                      <a:ext cx="5268595" cy="1934845"/>
                    </a:xfrm>
                    <a:prstGeom prst="rect">
                      <a:avLst/>
                    </a:prstGeom>
                    <a:noFill/>
                    <a:ln>
                      <a:noFill/>
                    </a:ln>
                  </pic:spPr>
                </pic:pic>
              </a:graphicData>
            </a:graphic>
          </wp:inline>
        </w:drawing>
      </w:r>
    </w:p>
    <w:p w14:paraId="5EED8B97">
      <w:pPr>
        <w:pStyle w:val="21"/>
      </w:pPr>
      <w:r>
        <w:drawing>
          <wp:inline distT="0" distB="0" distL="114300" distR="114300">
            <wp:extent cx="5273675" cy="2932430"/>
            <wp:effectExtent l="0" t="0" r="14605" b="8890"/>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pic:cNvPicPr>
                      <a:picLocks noChangeAspect="1"/>
                    </pic:cNvPicPr>
                  </pic:nvPicPr>
                  <pic:blipFill>
                    <a:blip r:embed="rId40"/>
                    <a:stretch>
                      <a:fillRect/>
                    </a:stretch>
                  </pic:blipFill>
                  <pic:spPr>
                    <a:xfrm>
                      <a:off x="0" y="0"/>
                      <a:ext cx="5273675" cy="2932430"/>
                    </a:xfrm>
                    <a:prstGeom prst="rect">
                      <a:avLst/>
                    </a:prstGeom>
                    <a:noFill/>
                    <a:ln>
                      <a:noFill/>
                    </a:ln>
                  </pic:spPr>
                </pic:pic>
              </a:graphicData>
            </a:graphic>
          </wp:inline>
        </w:drawing>
      </w:r>
    </w:p>
    <w:p w14:paraId="1D7AFDA3">
      <w:pPr>
        <w:spacing w:before="120"/>
        <w:ind w:firstLine="480"/>
      </w:pPr>
      <w:r>
        <w:rPr>
          <w:rFonts w:hint="eastAsia" w:cs="宋体" w:asciiTheme="minorEastAsia" w:hAnsiTheme="minorEastAsia"/>
          <w:szCs w:val="24"/>
          <w:lang w:val="en-US" w:eastAsia="zh-CN"/>
        </w:rPr>
        <w:t>（3）</w:t>
      </w:r>
      <w:r>
        <w:rPr>
          <w:rFonts w:hint="eastAsia" w:cs="宋体" w:asciiTheme="minorEastAsia" w:hAnsiTheme="minorEastAsia" w:eastAsiaTheme="minorEastAsia"/>
          <w:szCs w:val="24"/>
          <w:lang w:val="en-US" w:eastAsia="zh-CN"/>
        </w:rPr>
        <w:t>资金收回：在资金项目构成编辑本次回收资金（元），最后</w:t>
      </w:r>
      <w:r>
        <w:rPr>
          <w:rFonts w:hint="eastAsia" w:cs="宋体" w:asciiTheme="minorEastAsia" w:hAnsiTheme="minorEastAsia" w:eastAsiaTheme="minorEastAsia"/>
          <w:szCs w:val="24"/>
        </w:rPr>
        <w:t>点击【</w:t>
      </w:r>
      <w:r>
        <w:rPr>
          <w:rFonts w:hint="eastAsia" w:cs="宋体" w:asciiTheme="minorEastAsia" w:hAnsiTheme="minorEastAsia" w:eastAsiaTheme="minorEastAsia"/>
          <w:szCs w:val="24"/>
          <w:lang w:val="en-US" w:eastAsia="zh-CN"/>
        </w:rPr>
        <w:t>保存</w:t>
      </w:r>
      <w:r>
        <w:rPr>
          <w:rFonts w:hint="eastAsia" w:cs="宋体" w:asciiTheme="minorEastAsia" w:hAnsiTheme="minorEastAsia" w:eastAsiaTheme="minorEastAsia"/>
          <w:szCs w:val="24"/>
        </w:rPr>
        <w:t>】</w:t>
      </w:r>
      <w:r>
        <w:rPr>
          <w:rFonts w:hint="eastAsia" w:cs="宋体" w:asciiTheme="minorEastAsia" w:hAnsiTheme="minorEastAsia" w:eastAsiaTheme="minorEastAsia"/>
          <w:szCs w:val="24"/>
          <w:lang w:val="en-US" w:eastAsia="zh-CN"/>
        </w:rPr>
        <w:t>→</w:t>
      </w:r>
      <w:r>
        <w:rPr>
          <w:rFonts w:hint="eastAsia" w:cs="宋体" w:asciiTheme="minorEastAsia" w:hAnsiTheme="minorEastAsia" w:eastAsiaTheme="minorEastAsia"/>
          <w:szCs w:val="24"/>
        </w:rPr>
        <w:t>【</w:t>
      </w:r>
      <w:r>
        <w:rPr>
          <w:rFonts w:hint="eastAsia" w:cs="宋体" w:asciiTheme="minorEastAsia" w:hAnsiTheme="minorEastAsia" w:eastAsiaTheme="minorEastAsia"/>
          <w:szCs w:val="24"/>
          <w:lang w:val="en-US" w:eastAsia="zh-CN"/>
        </w:rPr>
        <w:t>提交</w:t>
      </w:r>
      <w:r>
        <w:rPr>
          <w:rFonts w:hint="eastAsia" w:cs="宋体" w:asciiTheme="minorEastAsia" w:hAnsiTheme="minorEastAsia" w:eastAsiaTheme="minorEastAsia"/>
          <w:szCs w:val="24"/>
        </w:rPr>
        <w:t>】，如下图所示：</w:t>
      </w:r>
    </w:p>
    <w:p w14:paraId="76D6D58E">
      <w:pPr>
        <w:pStyle w:val="21"/>
      </w:pPr>
      <w:r>
        <w:drawing>
          <wp:inline distT="0" distB="0" distL="114300" distR="114300">
            <wp:extent cx="5268595" cy="2087880"/>
            <wp:effectExtent l="0" t="0" r="1905" b="7620"/>
            <wp:docPr id="20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30"/>
                    <pic:cNvPicPr>
                      <a:picLocks noChangeAspect="1"/>
                    </pic:cNvPicPr>
                  </pic:nvPicPr>
                  <pic:blipFill>
                    <a:blip r:embed="rId41"/>
                    <a:stretch>
                      <a:fillRect/>
                    </a:stretch>
                  </pic:blipFill>
                  <pic:spPr>
                    <a:xfrm>
                      <a:off x="0" y="0"/>
                      <a:ext cx="5268595" cy="2087880"/>
                    </a:xfrm>
                    <a:prstGeom prst="rect">
                      <a:avLst/>
                    </a:prstGeom>
                    <a:noFill/>
                    <a:ln>
                      <a:noFill/>
                    </a:ln>
                  </pic:spPr>
                </pic:pic>
              </a:graphicData>
            </a:graphic>
          </wp:inline>
        </w:drawing>
      </w:r>
    </w:p>
    <w:p w14:paraId="627500E8">
      <w:pPr>
        <w:pStyle w:val="5"/>
        <w:bidi w:val="0"/>
        <w:rPr>
          <w:rFonts w:hint="default"/>
          <w:lang w:val="en-US"/>
        </w:rPr>
      </w:pPr>
      <w:r>
        <w:rPr>
          <w:rFonts w:hint="eastAsia"/>
          <w:lang w:val="en-US" w:eastAsia="zh-CN"/>
        </w:rPr>
        <w:t>2.2.5 采购项目结项</w:t>
      </w:r>
    </w:p>
    <w:p w14:paraId="7602F8AC">
      <w:pPr>
        <w:ind w:left="0" w:leftChars="0" w:firstLine="300" w:firstLineChars="200"/>
        <w:rPr>
          <w:rFonts w:hint="eastAsia" w:ascii="Calibri" w:hAnsi="Calibri" w:cs="Times New Roman" w:eastAsiaTheme="minorEastAsia"/>
          <w:color w:val="auto"/>
          <w:kern w:val="2"/>
          <w:sz w:val="15"/>
          <w:szCs w:val="15"/>
          <w:highlight w:val="yellow"/>
          <w:lang w:val="en-US" w:eastAsia="zh-CN" w:bidi="ar-SA"/>
        </w:rPr>
      </w:pPr>
      <w:r>
        <w:rPr>
          <w:rFonts w:hint="eastAsia" w:cs="Times New Roman"/>
          <w:color w:val="auto"/>
          <w:kern w:val="2"/>
          <w:sz w:val="15"/>
          <w:szCs w:val="15"/>
          <w:highlight w:val="yellow"/>
          <w:lang w:val="en-US" w:eastAsia="zh-CN" w:bidi="ar-SA"/>
        </w:rPr>
        <w:t>注：</w:t>
      </w:r>
      <w:r>
        <w:rPr>
          <w:rFonts w:hint="eastAsia" w:ascii="Calibri" w:hAnsi="Calibri" w:cs="Times New Roman" w:eastAsiaTheme="minorEastAsia"/>
          <w:color w:val="auto"/>
          <w:kern w:val="2"/>
          <w:sz w:val="15"/>
          <w:szCs w:val="15"/>
          <w:highlight w:val="yellow"/>
          <w:lang w:val="en-US" w:eastAsia="zh-CN" w:bidi="ar-SA"/>
        </w:rPr>
        <w:t>已结项的采购项目，不允许再次</w:t>
      </w:r>
      <w:r>
        <w:rPr>
          <w:rFonts w:hint="eastAsia" w:cs="Times New Roman"/>
          <w:color w:val="auto"/>
          <w:kern w:val="2"/>
          <w:sz w:val="15"/>
          <w:szCs w:val="15"/>
          <w:highlight w:val="yellow"/>
          <w:lang w:val="en-US" w:eastAsia="zh-CN" w:bidi="ar-SA"/>
        </w:rPr>
        <w:t>进行</w:t>
      </w:r>
      <w:r>
        <w:rPr>
          <w:rFonts w:hint="eastAsia" w:ascii="Calibri" w:hAnsi="Calibri" w:cs="Times New Roman" w:eastAsiaTheme="minorEastAsia"/>
          <w:color w:val="auto"/>
          <w:kern w:val="2"/>
          <w:sz w:val="15"/>
          <w:szCs w:val="15"/>
          <w:highlight w:val="yellow"/>
          <w:lang w:val="en-US" w:eastAsia="zh-CN" w:bidi="ar-SA"/>
        </w:rPr>
        <w:t>项目资金追加、替换、回收</w:t>
      </w:r>
      <w:r>
        <w:rPr>
          <w:rFonts w:hint="eastAsia" w:cs="Times New Roman"/>
          <w:color w:val="auto"/>
          <w:kern w:val="2"/>
          <w:sz w:val="15"/>
          <w:szCs w:val="15"/>
          <w:highlight w:val="yellow"/>
          <w:lang w:val="en-US" w:eastAsia="zh-CN" w:bidi="ar-SA"/>
        </w:rPr>
        <w:t>，</w:t>
      </w:r>
      <w:r>
        <w:rPr>
          <w:rFonts w:hint="eastAsia" w:ascii="Calibri" w:hAnsi="Calibri" w:cs="Times New Roman" w:eastAsiaTheme="minorEastAsia"/>
          <w:color w:val="auto"/>
          <w:kern w:val="2"/>
          <w:sz w:val="15"/>
          <w:szCs w:val="15"/>
          <w:highlight w:val="yellow"/>
          <w:lang w:val="en-US" w:eastAsia="zh-CN" w:bidi="ar-SA"/>
        </w:rPr>
        <w:t>签订补充合同等操作，未完成资金支付部分不允许发起支付或验收</w:t>
      </w:r>
      <w:r>
        <w:rPr>
          <w:rFonts w:hint="eastAsia" w:cs="Times New Roman"/>
          <w:color w:val="auto"/>
          <w:kern w:val="2"/>
          <w:sz w:val="15"/>
          <w:szCs w:val="15"/>
          <w:highlight w:val="yellow"/>
          <w:lang w:val="en-US" w:eastAsia="zh-CN" w:bidi="ar-SA"/>
        </w:rPr>
        <w:t>。</w:t>
      </w:r>
    </w:p>
    <w:p w14:paraId="51CC940F">
      <w:pPr>
        <w:bidi w:val="0"/>
        <w:rPr>
          <w:rFonts w:hint="default" w:eastAsiaTheme="minorEastAsia"/>
          <w:lang w:val="en-US" w:eastAsia="zh-CN"/>
        </w:rPr>
      </w:pPr>
      <w:r>
        <w:rPr>
          <w:rFonts w:hint="eastAsia" w:cs="宋体" w:asciiTheme="minorEastAsia" w:hAnsiTheme="minorEastAsia"/>
          <w:sz w:val="24"/>
          <w:szCs w:val="24"/>
          <w:lang w:val="en-US" w:eastAsia="zh-CN"/>
        </w:rPr>
        <w:t>合同已备案，采购单位经办岗进入“采购项目管理”→“采购项目立项”，找到对应项目点击【更多】，</w:t>
      </w:r>
      <w:r>
        <w:rPr>
          <w:rFonts w:hint="eastAsia" w:cs="宋体" w:asciiTheme="minorEastAsia" w:hAnsiTheme="minorEastAsia" w:eastAsiaTheme="minorEastAsia"/>
          <w:sz w:val="24"/>
          <w:szCs w:val="24"/>
        </w:rPr>
        <w:t>点击</w:t>
      </w:r>
      <w:r>
        <w:rPr>
          <w:rFonts w:hint="eastAsia" w:cs="宋体" w:asciiTheme="minorEastAsia" w:hAnsiTheme="minorEastAsia"/>
          <w:sz w:val="24"/>
          <w:szCs w:val="24"/>
          <w:lang w:eastAsia="zh-CN"/>
        </w:rPr>
        <w:t>【</w:t>
      </w:r>
      <w:r>
        <w:rPr>
          <w:rFonts w:hint="eastAsia" w:cs="宋体" w:asciiTheme="minorEastAsia" w:hAnsiTheme="minorEastAsia"/>
          <w:sz w:val="24"/>
          <w:szCs w:val="24"/>
          <w:lang w:val="en-US" w:eastAsia="zh-CN"/>
        </w:rPr>
        <w:t>项目结项</w:t>
      </w:r>
      <w:r>
        <w:rPr>
          <w:rFonts w:hint="eastAsia" w:cs="宋体" w:asciiTheme="minorEastAsia" w:hAnsiTheme="minorEastAsia"/>
          <w:sz w:val="24"/>
          <w:szCs w:val="24"/>
          <w:lang w:eastAsia="zh-CN"/>
        </w:rPr>
        <w:t>】。</w:t>
      </w:r>
      <w:r>
        <w:rPr>
          <w:rFonts w:hint="eastAsia" w:cs="宋体" w:asciiTheme="minorEastAsia" w:hAnsiTheme="minorEastAsia"/>
          <w:sz w:val="24"/>
          <w:szCs w:val="24"/>
          <w:lang w:val="en-US" w:eastAsia="zh-CN"/>
        </w:rPr>
        <w:t>如下图所示：</w:t>
      </w:r>
    </w:p>
    <w:p w14:paraId="6B7BBCAB">
      <w:pPr>
        <w:pStyle w:val="21"/>
      </w:pPr>
      <w:r>
        <w:drawing>
          <wp:inline distT="0" distB="0" distL="114300" distR="114300">
            <wp:extent cx="5267325" cy="1224915"/>
            <wp:effectExtent l="0" t="0" r="3175" b="6985"/>
            <wp:docPr id="20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31"/>
                    <pic:cNvPicPr>
                      <a:picLocks noChangeAspect="1"/>
                    </pic:cNvPicPr>
                  </pic:nvPicPr>
                  <pic:blipFill>
                    <a:blip r:embed="rId42"/>
                    <a:stretch>
                      <a:fillRect/>
                    </a:stretch>
                  </pic:blipFill>
                  <pic:spPr>
                    <a:xfrm>
                      <a:off x="0" y="0"/>
                      <a:ext cx="5267325" cy="1224915"/>
                    </a:xfrm>
                    <a:prstGeom prst="rect">
                      <a:avLst/>
                    </a:prstGeom>
                    <a:noFill/>
                    <a:ln>
                      <a:noFill/>
                    </a:ln>
                  </pic:spPr>
                </pic:pic>
              </a:graphicData>
            </a:graphic>
          </wp:inline>
        </w:drawing>
      </w:r>
    </w:p>
    <w:p w14:paraId="003C7D6C">
      <w:pPr>
        <w:spacing w:before="120"/>
        <w:ind w:firstLine="480"/>
        <w:rPr>
          <w:rFonts w:hint="default" w:cs="宋体" w:asciiTheme="minorEastAsia" w:hAnsiTheme="minorEastAsia" w:eastAsiaTheme="minorEastAsia"/>
          <w:color w:val="auto"/>
          <w:kern w:val="2"/>
          <w:sz w:val="24"/>
          <w:szCs w:val="24"/>
          <w:lang w:val="en-US" w:eastAsia="zh-CN" w:bidi="ar-SA"/>
        </w:rPr>
      </w:pPr>
      <w:r>
        <w:rPr>
          <w:rFonts w:hint="eastAsia" w:cs="宋体" w:asciiTheme="minorEastAsia" w:hAnsiTheme="minorEastAsia" w:eastAsiaTheme="minorEastAsia"/>
          <w:color w:val="auto"/>
          <w:kern w:val="2"/>
          <w:sz w:val="24"/>
          <w:szCs w:val="24"/>
          <w:lang w:val="en-US" w:eastAsia="zh-CN" w:bidi="ar-SA"/>
        </w:rPr>
        <w:t>输入项目结项原因，上传项目结项的附件后，点击【保存】-【提交】</w:t>
      </w:r>
      <w:r>
        <w:rPr>
          <w:rFonts w:hint="eastAsia" w:cs="宋体" w:asciiTheme="minorEastAsia" w:hAnsiTheme="minorEastAsia"/>
          <w:szCs w:val="24"/>
          <w:lang w:eastAsia="zh-CN"/>
        </w:rPr>
        <w:t>。</w:t>
      </w:r>
      <w:r>
        <w:rPr>
          <w:rFonts w:hint="eastAsia" w:cs="宋体" w:asciiTheme="minorEastAsia" w:hAnsiTheme="minorEastAsia"/>
          <w:szCs w:val="24"/>
          <w:lang w:val="en-US" w:eastAsia="zh-CN"/>
        </w:rPr>
        <w:t>有“需求领导”流程岗位的人员可审核，</w:t>
      </w:r>
      <w:r>
        <w:rPr>
          <w:rFonts w:hint="eastAsia" w:cs="宋体" w:asciiTheme="minorEastAsia" w:hAnsiTheme="minorEastAsia" w:eastAsiaTheme="minorEastAsia"/>
          <w:szCs w:val="24"/>
        </w:rPr>
        <w:t>如下图所示：</w:t>
      </w:r>
    </w:p>
    <w:p w14:paraId="4BD30B31">
      <w:pPr>
        <w:pStyle w:val="21"/>
      </w:pPr>
      <w:r>
        <w:drawing>
          <wp:inline distT="0" distB="0" distL="114300" distR="114300">
            <wp:extent cx="5267960" cy="1240790"/>
            <wp:effectExtent l="0" t="0" r="2540" b="3810"/>
            <wp:docPr id="20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32"/>
                    <pic:cNvPicPr>
                      <a:picLocks noChangeAspect="1"/>
                    </pic:cNvPicPr>
                  </pic:nvPicPr>
                  <pic:blipFill>
                    <a:blip r:embed="rId43"/>
                    <a:stretch>
                      <a:fillRect/>
                    </a:stretch>
                  </pic:blipFill>
                  <pic:spPr>
                    <a:xfrm>
                      <a:off x="0" y="0"/>
                      <a:ext cx="5267960" cy="1240790"/>
                    </a:xfrm>
                    <a:prstGeom prst="rect">
                      <a:avLst/>
                    </a:prstGeom>
                    <a:noFill/>
                    <a:ln>
                      <a:noFill/>
                    </a:ln>
                  </pic:spPr>
                </pic:pic>
              </a:graphicData>
            </a:graphic>
          </wp:inline>
        </w:drawing>
      </w:r>
    </w:p>
    <w:p w14:paraId="16B29DF8">
      <w:pPr>
        <w:pStyle w:val="21"/>
      </w:pPr>
      <w:r>
        <w:drawing>
          <wp:inline distT="0" distB="0" distL="114300" distR="114300">
            <wp:extent cx="5260340" cy="1476375"/>
            <wp:effectExtent l="0" t="0" r="12700" b="1905"/>
            <wp:docPr id="1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4"/>
                    <pic:cNvPicPr>
                      <a:picLocks noChangeAspect="1"/>
                    </pic:cNvPicPr>
                  </pic:nvPicPr>
                  <pic:blipFill>
                    <a:blip r:embed="rId44"/>
                    <a:stretch>
                      <a:fillRect/>
                    </a:stretch>
                  </pic:blipFill>
                  <pic:spPr>
                    <a:xfrm>
                      <a:off x="0" y="0"/>
                      <a:ext cx="5260340" cy="1476375"/>
                    </a:xfrm>
                    <a:prstGeom prst="rect">
                      <a:avLst/>
                    </a:prstGeom>
                    <a:noFill/>
                    <a:ln>
                      <a:noFill/>
                    </a:ln>
                  </pic:spPr>
                </pic:pic>
              </a:graphicData>
            </a:graphic>
          </wp:inline>
        </w:drawing>
      </w:r>
    </w:p>
    <w:p w14:paraId="7A1F0B82">
      <w:pPr>
        <w:pStyle w:val="3"/>
        <w:bidi w:val="0"/>
        <w:ind w:left="0" w:leftChars="0" w:firstLine="0" w:firstLineChars="0"/>
        <w:rPr>
          <w:rFonts w:hint="eastAsia"/>
          <w:lang w:val="en-US" w:eastAsia="zh-CN"/>
        </w:rPr>
      </w:pPr>
      <w:bookmarkStart w:id="29" w:name="_Toc1593"/>
      <w:bookmarkStart w:id="30" w:name="_Toc9138"/>
      <w:bookmarkStart w:id="31" w:name="_Toc12601"/>
      <w:bookmarkStart w:id="32" w:name="_Toc15104"/>
      <w:r>
        <w:rPr>
          <w:rFonts w:hint="eastAsia"/>
          <w:lang w:val="en-US" w:eastAsia="zh-CN"/>
        </w:rPr>
        <w:t>2.3 实施形式变更</w:t>
      </w:r>
      <w:bookmarkEnd w:id="29"/>
      <w:bookmarkEnd w:id="30"/>
      <w:bookmarkEnd w:id="31"/>
      <w:bookmarkEnd w:id="32"/>
    </w:p>
    <w:p w14:paraId="16F17155">
      <w:pPr>
        <w:pStyle w:val="21"/>
        <w:keepNext w:val="0"/>
        <w:keepLines w:val="0"/>
        <w:pageBreakBefore w:val="0"/>
        <w:widowControl w:val="0"/>
        <w:kinsoku/>
        <w:wordWrap/>
        <w:overflowPunct/>
        <w:topLinePunct w:val="0"/>
        <w:autoSpaceDE w:val="0"/>
        <w:autoSpaceDN w:val="0"/>
        <w:bidi w:val="0"/>
        <w:adjustRightInd w:val="0"/>
        <w:snapToGrid/>
        <w:ind w:firstLine="480" w:firstLineChars="200"/>
        <w:textAlignment w:val="auto"/>
        <w:rPr>
          <w:rFonts w:hint="eastAsia"/>
          <w:lang w:val="en-US" w:eastAsia="zh-CN"/>
        </w:rPr>
      </w:pPr>
      <w:r>
        <w:rPr>
          <w:rFonts w:hint="eastAsia" w:cs="宋体" w:asciiTheme="minorEastAsia" w:hAnsiTheme="minorEastAsia" w:eastAsiaTheme="minorEastAsia"/>
          <w:szCs w:val="24"/>
        </w:rPr>
        <w:t>第一步：采购单位经办岗登录系统，进入“采购</w:t>
      </w:r>
      <w:r>
        <w:rPr>
          <w:rFonts w:hint="eastAsia" w:cs="宋体" w:asciiTheme="minorEastAsia" w:hAnsiTheme="minorEastAsia" w:eastAsiaTheme="minorEastAsia"/>
          <w:szCs w:val="24"/>
          <w:lang w:val="en-US" w:eastAsia="zh-CN"/>
        </w:rPr>
        <w:t>项目</w:t>
      </w:r>
      <w:r>
        <w:rPr>
          <w:rFonts w:hint="eastAsia" w:cs="宋体" w:asciiTheme="minorEastAsia" w:hAnsiTheme="minorEastAsia" w:eastAsiaTheme="minorEastAsia"/>
          <w:szCs w:val="24"/>
        </w:rPr>
        <w:t>管理”→“</w:t>
      </w:r>
      <w:r>
        <w:rPr>
          <w:rFonts w:hint="eastAsia" w:cs="宋体" w:asciiTheme="minorEastAsia" w:hAnsiTheme="minorEastAsia" w:eastAsiaTheme="minorEastAsia"/>
          <w:szCs w:val="24"/>
          <w:lang w:val="en-US" w:eastAsia="zh-CN"/>
        </w:rPr>
        <w:t>实施形式变更</w:t>
      </w:r>
      <w:r>
        <w:rPr>
          <w:rFonts w:hint="eastAsia" w:cs="宋体" w:asciiTheme="minorEastAsia" w:hAnsiTheme="minorEastAsia" w:eastAsiaTheme="minorEastAsia"/>
          <w:szCs w:val="24"/>
        </w:rPr>
        <w:t>”</w:t>
      </w:r>
      <w:r>
        <w:rPr>
          <w:rFonts w:hint="eastAsia" w:cs="宋体" w:asciiTheme="minorEastAsia" w:hAnsiTheme="minorEastAsia"/>
          <w:szCs w:val="24"/>
          <w:lang w:eastAsia="zh-CN"/>
        </w:rPr>
        <w:t>，</w:t>
      </w:r>
      <w:r>
        <w:rPr>
          <w:rFonts w:hint="eastAsia" w:cs="宋体" w:asciiTheme="minorEastAsia" w:hAnsiTheme="minorEastAsia"/>
          <w:szCs w:val="24"/>
          <w:lang w:val="en-US" w:eastAsia="zh-CN"/>
        </w:rPr>
        <w:t>找到需要变更实施形式的采购项目</w:t>
      </w:r>
      <w:r>
        <w:rPr>
          <w:rFonts w:hint="eastAsia" w:cs="宋体" w:asciiTheme="minorEastAsia" w:hAnsiTheme="minorEastAsia" w:eastAsiaTheme="minorEastAsia"/>
          <w:szCs w:val="24"/>
        </w:rPr>
        <w:t>，点击【</w:t>
      </w:r>
      <w:r>
        <w:rPr>
          <w:rFonts w:hint="eastAsia" w:cs="宋体" w:asciiTheme="minorEastAsia" w:hAnsiTheme="minorEastAsia" w:eastAsiaTheme="minorEastAsia"/>
          <w:szCs w:val="24"/>
          <w:lang w:val="en-US" w:eastAsia="zh-CN"/>
        </w:rPr>
        <w:t>变更实施形式</w:t>
      </w:r>
      <w:r>
        <w:rPr>
          <w:rFonts w:hint="eastAsia" w:cs="宋体" w:asciiTheme="minorEastAsia" w:hAnsiTheme="minorEastAsia" w:eastAsiaTheme="minorEastAsia"/>
          <w:szCs w:val="24"/>
        </w:rPr>
        <w:t>】按钮，如下图所示：</w:t>
      </w:r>
    </w:p>
    <w:p w14:paraId="71D50F68">
      <w:pPr>
        <w:pStyle w:val="21"/>
        <w:rPr>
          <w:rFonts w:hint="eastAsia"/>
          <w:lang w:val="en-US" w:eastAsia="zh-CN"/>
        </w:rPr>
      </w:pPr>
    </w:p>
    <w:p w14:paraId="285503C5">
      <w:pPr>
        <w:pStyle w:val="21"/>
      </w:pPr>
      <w:r>
        <w:drawing>
          <wp:inline distT="0" distB="0" distL="114300" distR="114300">
            <wp:extent cx="5266055" cy="1314450"/>
            <wp:effectExtent l="0" t="0" r="4445" b="6350"/>
            <wp:docPr id="20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33"/>
                    <pic:cNvPicPr>
                      <a:picLocks noChangeAspect="1"/>
                    </pic:cNvPicPr>
                  </pic:nvPicPr>
                  <pic:blipFill>
                    <a:blip r:embed="rId45"/>
                    <a:stretch>
                      <a:fillRect/>
                    </a:stretch>
                  </pic:blipFill>
                  <pic:spPr>
                    <a:xfrm>
                      <a:off x="0" y="0"/>
                      <a:ext cx="5266055" cy="1314450"/>
                    </a:xfrm>
                    <a:prstGeom prst="rect">
                      <a:avLst/>
                    </a:prstGeom>
                    <a:noFill/>
                    <a:ln>
                      <a:noFill/>
                    </a:ln>
                  </pic:spPr>
                </pic:pic>
              </a:graphicData>
            </a:graphic>
          </wp:inline>
        </w:drawing>
      </w:r>
    </w:p>
    <w:p w14:paraId="03DE00DD">
      <w:pPr>
        <w:spacing w:before="120"/>
        <w:ind w:firstLine="480"/>
        <w:rPr>
          <w:rFonts w:hint="default"/>
          <w:lang w:val="en-US" w:eastAsia="zh-CN"/>
        </w:rPr>
      </w:pPr>
      <w:r>
        <w:rPr>
          <w:rFonts w:hint="eastAsia" w:cs="宋体" w:asciiTheme="minorEastAsia" w:hAnsiTheme="minorEastAsia" w:eastAsiaTheme="minorEastAsia"/>
          <w:szCs w:val="24"/>
        </w:rPr>
        <w:t>第</w:t>
      </w:r>
      <w:r>
        <w:rPr>
          <w:rFonts w:hint="eastAsia" w:cs="宋体" w:asciiTheme="minorEastAsia" w:hAnsiTheme="minorEastAsia" w:eastAsiaTheme="minorEastAsia"/>
          <w:szCs w:val="24"/>
          <w:lang w:val="en-US" w:eastAsia="zh-CN"/>
        </w:rPr>
        <w:t>二</w:t>
      </w:r>
      <w:r>
        <w:rPr>
          <w:rFonts w:hint="eastAsia" w:cs="宋体" w:asciiTheme="minorEastAsia" w:hAnsiTheme="minorEastAsia" w:eastAsiaTheme="minorEastAsia"/>
          <w:szCs w:val="24"/>
        </w:rPr>
        <w:t>步</w:t>
      </w:r>
      <w:r>
        <w:rPr>
          <w:rFonts w:hint="eastAsia" w:cs="宋体" w:asciiTheme="minorEastAsia" w:hAnsiTheme="minorEastAsia"/>
          <w:szCs w:val="24"/>
          <w:lang w:eastAsia="zh-CN"/>
        </w:rPr>
        <w:t>：</w:t>
      </w:r>
      <w:r>
        <w:rPr>
          <w:rFonts w:hint="eastAsia" w:cs="宋体" w:asciiTheme="minorEastAsia" w:hAnsiTheme="minorEastAsia"/>
          <w:szCs w:val="24"/>
          <w:lang w:val="en-US" w:eastAsia="zh-CN"/>
        </w:rPr>
        <w:t>进入变更页面，根据实际情况选择对应的“实施形式”后，点击【保存】</w:t>
      </w:r>
      <w:r>
        <w:rPr>
          <w:rFonts w:hint="eastAsia" w:cs="宋体" w:asciiTheme="minorEastAsia" w:hAnsiTheme="minorEastAsia"/>
          <w:szCs w:val="24"/>
          <w:lang w:eastAsia="zh-CN"/>
        </w:rPr>
        <w:t>。</w:t>
      </w:r>
      <w:r>
        <w:rPr>
          <w:rFonts w:hint="eastAsia" w:cs="宋体" w:asciiTheme="minorEastAsia" w:hAnsiTheme="minorEastAsia"/>
          <w:szCs w:val="24"/>
          <w:lang w:val="en-US" w:eastAsia="zh-CN"/>
        </w:rPr>
        <w:t>如选择的实施形式不符合规则则无法保存，需更换正确的实施形式或撤销项目重新新增。</w:t>
      </w:r>
    </w:p>
    <w:p w14:paraId="70353782">
      <w:pPr>
        <w:pStyle w:val="21"/>
        <w:rPr>
          <w:rFonts w:hint="eastAsia" w:eastAsia="宋体"/>
          <w:lang w:val="en-US" w:eastAsia="zh-CN"/>
        </w:rPr>
      </w:pPr>
      <w:r>
        <w:drawing>
          <wp:inline distT="0" distB="0" distL="114300" distR="114300">
            <wp:extent cx="5269230" cy="1600200"/>
            <wp:effectExtent l="0" t="0" r="1270" b="0"/>
            <wp:docPr id="20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34"/>
                    <pic:cNvPicPr>
                      <a:picLocks noChangeAspect="1"/>
                    </pic:cNvPicPr>
                  </pic:nvPicPr>
                  <pic:blipFill>
                    <a:blip r:embed="rId46"/>
                    <a:stretch>
                      <a:fillRect/>
                    </a:stretch>
                  </pic:blipFill>
                  <pic:spPr>
                    <a:xfrm>
                      <a:off x="0" y="0"/>
                      <a:ext cx="5269230" cy="1600200"/>
                    </a:xfrm>
                    <a:prstGeom prst="rect">
                      <a:avLst/>
                    </a:prstGeom>
                    <a:noFill/>
                    <a:ln>
                      <a:noFill/>
                    </a:ln>
                  </pic:spPr>
                </pic:pic>
              </a:graphicData>
            </a:graphic>
          </wp:inline>
        </w:drawing>
      </w:r>
    </w:p>
    <w:p w14:paraId="7FECF8BF">
      <w:pPr>
        <w:pStyle w:val="2"/>
        <w:bidi w:val="0"/>
        <w:ind w:left="0" w:leftChars="0" w:firstLine="0" w:firstLineChars="0"/>
        <w:rPr>
          <w:rFonts w:hint="eastAsia"/>
        </w:rPr>
      </w:pPr>
      <w:bookmarkStart w:id="33" w:name="_Toc32505"/>
      <w:bookmarkStart w:id="34" w:name="_Toc20775"/>
      <w:bookmarkStart w:id="35" w:name="_Toc2922"/>
      <w:bookmarkStart w:id="36" w:name="_Toc24580"/>
      <w:bookmarkStart w:id="37" w:name="_Toc32161"/>
      <w:r>
        <w:rPr>
          <w:rFonts w:hint="eastAsia"/>
          <w:lang w:val="en-US" w:eastAsia="zh-CN"/>
        </w:rPr>
        <w:t>第三章：</w:t>
      </w:r>
      <w:r>
        <w:rPr>
          <w:rFonts w:hint="eastAsia"/>
        </w:rPr>
        <w:t>采购意向公开</w:t>
      </w:r>
      <w:bookmarkEnd w:id="33"/>
      <w:bookmarkEnd w:id="34"/>
      <w:bookmarkEnd w:id="35"/>
      <w:bookmarkEnd w:id="36"/>
      <w:bookmarkEnd w:id="37"/>
    </w:p>
    <w:p w14:paraId="1E28C441">
      <w:pPr>
        <w:bidi w:val="0"/>
        <w:ind w:left="0" w:leftChars="0" w:firstLine="0" w:firstLineChars="0"/>
        <w:rPr>
          <w:rFonts w:hint="eastAsia"/>
          <w:lang w:val="en-US" w:eastAsia="zh-CN"/>
        </w:rPr>
      </w:pPr>
      <w:r>
        <w:rPr>
          <w:rFonts w:hint="eastAsia" w:eastAsia="黑体"/>
          <w:b/>
          <w:sz w:val="32"/>
          <w:lang w:val="en-US" w:eastAsia="zh-CN"/>
        </w:rPr>
        <w:t>操作流程</w:t>
      </w:r>
    </w:p>
    <w:p w14:paraId="64A85832">
      <w:pPr>
        <w:pStyle w:val="4"/>
        <w:ind w:left="0" w:leftChars="0" w:firstLine="0" w:firstLineChars="0"/>
        <w:rPr>
          <w:rFonts w:hint="default"/>
          <w:lang w:val="en-US" w:eastAsia="zh-CN"/>
        </w:rPr>
      </w:pPr>
      <w:r>
        <w:drawing>
          <wp:inline distT="0" distB="0" distL="114300" distR="114300">
            <wp:extent cx="5271135" cy="1026795"/>
            <wp:effectExtent l="0" t="0" r="1905" b="9525"/>
            <wp:docPr id="3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1"/>
                    <pic:cNvPicPr>
                      <a:picLocks noChangeAspect="1"/>
                    </pic:cNvPicPr>
                  </pic:nvPicPr>
                  <pic:blipFill>
                    <a:blip r:embed="rId47"/>
                    <a:stretch>
                      <a:fillRect/>
                    </a:stretch>
                  </pic:blipFill>
                  <pic:spPr>
                    <a:xfrm>
                      <a:off x="0" y="0"/>
                      <a:ext cx="5271135" cy="1026795"/>
                    </a:xfrm>
                    <a:prstGeom prst="rect">
                      <a:avLst/>
                    </a:prstGeom>
                    <a:noFill/>
                    <a:ln>
                      <a:noFill/>
                    </a:ln>
                  </pic:spPr>
                </pic:pic>
              </a:graphicData>
            </a:graphic>
          </wp:inline>
        </w:drawing>
      </w:r>
    </w:p>
    <w:p w14:paraId="020C1CED">
      <w:pPr>
        <w:pStyle w:val="3"/>
        <w:bidi w:val="0"/>
        <w:ind w:left="0" w:leftChars="0" w:firstLine="0" w:firstLineChars="0"/>
        <w:rPr>
          <w:rFonts w:hint="eastAsia"/>
        </w:rPr>
      </w:pPr>
      <w:bookmarkStart w:id="38" w:name="_Toc30925"/>
      <w:bookmarkStart w:id="39" w:name="_Toc4173"/>
      <w:bookmarkStart w:id="40" w:name="_Toc14016"/>
      <w:bookmarkStart w:id="41" w:name="_Toc3719"/>
      <w:r>
        <w:rPr>
          <w:rFonts w:hint="eastAsia"/>
          <w:lang w:val="en-US" w:eastAsia="zh-CN"/>
        </w:rPr>
        <w:t>3.1</w:t>
      </w:r>
      <w:r>
        <w:rPr>
          <w:rFonts w:hint="eastAsia"/>
        </w:rPr>
        <w:t>采购意向</w:t>
      </w:r>
      <w:r>
        <w:rPr>
          <w:rFonts w:hint="eastAsia"/>
          <w:lang w:val="en-US" w:eastAsia="zh-CN"/>
        </w:rPr>
        <w:t>公开</w:t>
      </w:r>
      <w:bookmarkEnd w:id="38"/>
      <w:bookmarkEnd w:id="39"/>
      <w:bookmarkEnd w:id="40"/>
      <w:bookmarkEnd w:id="41"/>
    </w:p>
    <w:p w14:paraId="27950CA3">
      <w:pPr>
        <w:ind w:left="0" w:leftChars="0" w:firstLine="300" w:firstLineChars="200"/>
        <w:rPr>
          <w:rFonts w:hint="eastAsia" w:ascii="Calibri" w:hAnsi="Calibri" w:cs="Times New Roman" w:eastAsiaTheme="minorEastAsia"/>
          <w:color w:val="auto"/>
          <w:kern w:val="2"/>
          <w:sz w:val="15"/>
          <w:szCs w:val="15"/>
          <w:highlight w:val="yellow"/>
          <w:lang w:val="en-US" w:eastAsia="zh-CN" w:bidi="ar-SA"/>
        </w:rPr>
      </w:pPr>
      <w:r>
        <w:rPr>
          <w:rFonts w:hint="eastAsia" w:ascii="Calibri" w:hAnsi="Calibri" w:cs="Times New Roman" w:eastAsiaTheme="minorEastAsia"/>
          <w:color w:val="auto"/>
          <w:kern w:val="2"/>
          <w:sz w:val="15"/>
          <w:szCs w:val="15"/>
          <w:highlight w:val="yellow"/>
          <w:lang w:val="en-US" w:eastAsia="zh-CN" w:bidi="ar-SA"/>
        </w:rPr>
        <w:t>注：①是否要意向公开，系统不做限制，也不影响流程，单位自行决定。但是意向没满30天或没有意向公开，代理发布公告的时候会提示选择“意向未满30天的理由”</w:t>
      </w:r>
      <w:r>
        <w:rPr>
          <w:rFonts w:hint="eastAsia" w:cs="Times New Roman"/>
          <w:color w:val="auto"/>
          <w:kern w:val="2"/>
          <w:sz w:val="15"/>
          <w:szCs w:val="15"/>
          <w:highlight w:val="yellow"/>
          <w:lang w:val="en-US" w:eastAsia="zh-CN" w:bidi="ar-SA"/>
        </w:rPr>
        <w:t>；</w:t>
      </w:r>
    </w:p>
    <w:p w14:paraId="13CCF9C6">
      <w:pPr>
        <w:ind w:left="0" w:leftChars="0" w:firstLine="300" w:firstLineChars="200"/>
        <w:rPr>
          <w:rFonts w:hint="default" w:ascii="Calibri" w:hAnsi="Calibri" w:cs="Times New Roman" w:eastAsiaTheme="minorEastAsia"/>
          <w:color w:val="auto"/>
          <w:kern w:val="2"/>
          <w:sz w:val="15"/>
          <w:szCs w:val="15"/>
          <w:highlight w:val="yellow"/>
          <w:lang w:val="en-US" w:eastAsia="zh-CN" w:bidi="ar-SA"/>
        </w:rPr>
      </w:pPr>
      <w:r>
        <w:rPr>
          <w:rFonts w:hint="eastAsia" w:ascii="Calibri" w:hAnsi="Calibri" w:cs="Times New Roman" w:eastAsiaTheme="minorEastAsia"/>
          <w:color w:val="auto"/>
          <w:kern w:val="2"/>
          <w:sz w:val="15"/>
          <w:szCs w:val="15"/>
          <w:highlight w:val="yellow"/>
          <w:lang w:val="en-US" w:eastAsia="zh-CN" w:bidi="ar-SA"/>
        </w:rPr>
        <w:t>②自行采购不需要意向公开</w:t>
      </w:r>
      <w:r>
        <w:rPr>
          <w:rFonts w:hint="eastAsia" w:cs="Times New Roman"/>
          <w:color w:val="auto"/>
          <w:kern w:val="2"/>
          <w:sz w:val="15"/>
          <w:szCs w:val="15"/>
          <w:highlight w:val="yellow"/>
          <w:lang w:val="en-US" w:eastAsia="zh-CN" w:bidi="ar-SA"/>
        </w:rPr>
        <w:t>。</w:t>
      </w:r>
    </w:p>
    <w:p w14:paraId="4E988FB6">
      <w:pPr>
        <w:spacing w:before="120"/>
        <w:ind w:firstLine="480"/>
        <w:rPr>
          <w:rFonts w:hint="eastAsia" w:cs="宋体" w:asciiTheme="minorEastAsia" w:hAnsiTheme="minorEastAsia" w:eastAsiaTheme="minorEastAsia"/>
          <w:szCs w:val="24"/>
        </w:rPr>
      </w:pPr>
      <w:r>
        <w:rPr>
          <w:rFonts w:hint="eastAsia" w:cs="宋体" w:asciiTheme="minorEastAsia" w:hAnsiTheme="minorEastAsia" w:eastAsiaTheme="minorEastAsia"/>
          <w:szCs w:val="24"/>
        </w:rPr>
        <w:t>第一步：采购单位经办岗登录系统，进入“采购意向公开”→“采购意向公开”，点击【新增】进入采购意向编辑。如下图所示：</w:t>
      </w:r>
    </w:p>
    <w:p w14:paraId="108FF1B7">
      <w:pPr>
        <w:pStyle w:val="21"/>
        <w:rPr>
          <w:rFonts w:cs="宋体" w:asciiTheme="minorEastAsia" w:hAnsiTheme="minorEastAsia" w:eastAsiaTheme="minorEastAsia"/>
          <w:szCs w:val="24"/>
        </w:rPr>
      </w:pPr>
      <w:r>
        <w:drawing>
          <wp:inline distT="0" distB="0" distL="114300" distR="114300">
            <wp:extent cx="5271135" cy="2034540"/>
            <wp:effectExtent l="0" t="0" r="12065" b="10160"/>
            <wp:docPr id="20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35"/>
                    <pic:cNvPicPr>
                      <a:picLocks noChangeAspect="1"/>
                    </pic:cNvPicPr>
                  </pic:nvPicPr>
                  <pic:blipFill>
                    <a:blip r:embed="rId48"/>
                    <a:stretch>
                      <a:fillRect/>
                    </a:stretch>
                  </pic:blipFill>
                  <pic:spPr>
                    <a:xfrm>
                      <a:off x="0" y="0"/>
                      <a:ext cx="5271135" cy="2034540"/>
                    </a:xfrm>
                    <a:prstGeom prst="rect">
                      <a:avLst/>
                    </a:prstGeom>
                    <a:noFill/>
                    <a:ln>
                      <a:noFill/>
                    </a:ln>
                  </pic:spPr>
                </pic:pic>
              </a:graphicData>
            </a:graphic>
          </wp:inline>
        </w:drawing>
      </w:r>
    </w:p>
    <w:p w14:paraId="4160B8D2">
      <w:pPr>
        <w:spacing w:before="120"/>
        <w:ind w:firstLine="480"/>
        <w:rPr>
          <w:rFonts w:cs="宋体" w:asciiTheme="minorEastAsia" w:hAnsiTheme="minorEastAsia" w:eastAsiaTheme="minorEastAsia"/>
          <w:szCs w:val="24"/>
        </w:rPr>
      </w:pPr>
      <w:r>
        <w:rPr>
          <w:rFonts w:hint="eastAsia" w:cs="宋体" w:asciiTheme="minorEastAsia" w:hAnsiTheme="minorEastAsia" w:eastAsiaTheme="minorEastAsia"/>
          <w:szCs w:val="24"/>
        </w:rPr>
        <w:t>第二步：点击【选择采购项目】，勾选</w:t>
      </w:r>
      <w:r>
        <w:rPr>
          <w:rFonts w:hint="eastAsia" w:cs="宋体" w:asciiTheme="minorEastAsia" w:hAnsiTheme="minorEastAsia"/>
          <w:szCs w:val="24"/>
          <w:lang w:val="en-US" w:eastAsia="zh-CN"/>
        </w:rPr>
        <w:t>对应的</w:t>
      </w:r>
      <w:r>
        <w:rPr>
          <w:rFonts w:hint="eastAsia" w:cs="宋体" w:asciiTheme="minorEastAsia" w:hAnsiTheme="minorEastAsia" w:eastAsiaTheme="minorEastAsia"/>
          <w:szCs w:val="24"/>
        </w:rPr>
        <w:t>采购项目，点击【确定】。</w:t>
      </w:r>
      <w:r>
        <w:rPr>
          <w:rFonts w:hint="eastAsia" w:cs="宋体" w:asciiTheme="minorEastAsia" w:hAnsiTheme="minorEastAsia"/>
          <w:szCs w:val="24"/>
          <w:lang w:val="en-US" w:eastAsia="zh-CN"/>
        </w:rPr>
        <w:t>填写完成后</w:t>
      </w:r>
      <w:r>
        <w:rPr>
          <w:rFonts w:hint="eastAsia" w:cs="宋体" w:asciiTheme="minorEastAsia" w:hAnsiTheme="minorEastAsia" w:eastAsiaTheme="minorEastAsia"/>
          <w:szCs w:val="24"/>
        </w:rPr>
        <w:t>点击【保存】</w:t>
      </w:r>
      <w:r>
        <w:rPr>
          <w:rFonts w:hint="eastAsia" w:cs="宋体" w:asciiTheme="minorEastAsia" w:hAnsiTheme="minorEastAsia" w:eastAsiaTheme="minorEastAsia"/>
          <w:szCs w:val="24"/>
          <w:lang w:val="en-US" w:eastAsia="zh-CN"/>
        </w:rPr>
        <w:t>→</w:t>
      </w:r>
      <w:r>
        <w:rPr>
          <w:rFonts w:hint="eastAsia" w:cs="宋体" w:asciiTheme="minorEastAsia" w:hAnsiTheme="minorEastAsia" w:eastAsiaTheme="minorEastAsia"/>
          <w:szCs w:val="24"/>
        </w:rPr>
        <w:t>【提交】。如下图所示：</w:t>
      </w:r>
    </w:p>
    <w:p w14:paraId="6A2383E7">
      <w:pPr>
        <w:pStyle w:val="21"/>
        <w:rPr>
          <w:rFonts w:cs="宋体" w:asciiTheme="minorEastAsia" w:hAnsiTheme="minorEastAsia" w:eastAsiaTheme="minorEastAsia"/>
          <w:szCs w:val="24"/>
        </w:rPr>
      </w:pPr>
      <w:r>
        <w:drawing>
          <wp:inline distT="0" distB="0" distL="114300" distR="114300">
            <wp:extent cx="5271770" cy="1727835"/>
            <wp:effectExtent l="0" t="0" r="11430" b="12065"/>
            <wp:docPr id="21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36"/>
                    <pic:cNvPicPr>
                      <a:picLocks noChangeAspect="1"/>
                    </pic:cNvPicPr>
                  </pic:nvPicPr>
                  <pic:blipFill>
                    <a:blip r:embed="rId49"/>
                    <a:stretch>
                      <a:fillRect/>
                    </a:stretch>
                  </pic:blipFill>
                  <pic:spPr>
                    <a:xfrm>
                      <a:off x="0" y="0"/>
                      <a:ext cx="5271770" cy="1727835"/>
                    </a:xfrm>
                    <a:prstGeom prst="rect">
                      <a:avLst/>
                    </a:prstGeom>
                    <a:noFill/>
                    <a:ln>
                      <a:noFill/>
                    </a:ln>
                  </pic:spPr>
                </pic:pic>
              </a:graphicData>
            </a:graphic>
          </wp:inline>
        </w:drawing>
      </w:r>
    </w:p>
    <w:p w14:paraId="3613B676">
      <w:pPr>
        <w:spacing w:before="120"/>
        <w:ind w:firstLine="0" w:firstLineChars="0"/>
        <w:rPr>
          <w:rFonts w:cs="宋体" w:asciiTheme="minorEastAsia" w:hAnsiTheme="minorEastAsia" w:eastAsiaTheme="minorEastAsia"/>
        </w:rPr>
      </w:pPr>
      <w:r>
        <w:drawing>
          <wp:inline distT="0" distB="0" distL="114300" distR="114300">
            <wp:extent cx="5268595" cy="1628140"/>
            <wp:effectExtent l="0" t="0" r="1905" b="10160"/>
            <wp:docPr id="21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37"/>
                    <pic:cNvPicPr>
                      <a:picLocks noChangeAspect="1"/>
                    </pic:cNvPicPr>
                  </pic:nvPicPr>
                  <pic:blipFill>
                    <a:blip r:embed="rId50"/>
                    <a:stretch>
                      <a:fillRect/>
                    </a:stretch>
                  </pic:blipFill>
                  <pic:spPr>
                    <a:xfrm>
                      <a:off x="0" y="0"/>
                      <a:ext cx="5268595" cy="1628140"/>
                    </a:xfrm>
                    <a:prstGeom prst="rect">
                      <a:avLst/>
                    </a:prstGeom>
                    <a:noFill/>
                    <a:ln>
                      <a:noFill/>
                    </a:ln>
                  </pic:spPr>
                </pic:pic>
              </a:graphicData>
            </a:graphic>
          </wp:inline>
        </w:drawing>
      </w:r>
    </w:p>
    <w:p w14:paraId="3D3251FD">
      <w:pPr>
        <w:spacing w:before="120"/>
        <w:ind w:firstLine="480"/>
        <w:rPr>
          <w:rFonts w:hint="eastAsia" w:cs="宋体" w:asciiTheme="minorEastAsia" w:hAnsiTheme="minorEastAsia" w:eastAsiaTheme="minorEastAsia"/>
          <w:szCs w:val="24"/>
          <w:highlight w:val="yellow"/>
        </w:rPr>
      </w:pPr>
      <w:r>
        <w:rPr>
          <w:rFonts w:hint="eastAsia" w:cs="宋体" w:asciiTheme="minorEastAsia" w:hAnsiTheme="minorEastAsia" w:eastAsiaTheme="minorEastAsia"/>
          <w:szCs w:val="24"/>
          <w:highlight w:val="none"/>
        </w:rPr>
        <w:t>第</w:t>
      </w:r>
      <w:r>
        <w:rPr>
          <w:rFonts w:hint="eastAsia" w:cs="宋体" w:asciiTheme="minorEastAsia" w:hAnsiTheme="minorEastAsia"/>
          <w:szCs w:val="24"/>
          <w:highlight w:val="none"/>
          <w:lang w:val="en-US" w:eastAsia="zh-CN"/>
        </w:rPr>
        <w:t>三</w:t>
      </w:r>
      <w:r>
        <w:rPr>
          <w:rFonts w:hint="eastAsia" w:cs="宋体" w:asciiTheme="minorEastAsia" w:hAnsiTheme="minorEastAsia" w:eastAsiaTheme="minorEastAsia"/>
          <w:szCs w:val="24"/>
          <w:highlight w:val="none"/>
        </w:rPr>
        <w:t>步：采购单位审核岗审核采购意向。采购单位审核岗登录系统，进入“采购意向公开”→“待处理”页面，选择待审核采购意向公开信息，点击【审核】，选择【审核通过】或【审核不通过】，并填写审核意见。如选择【审核不通过】，采购项目将退回上一节点，可由采购单位经办岗编辑后重新提交。如下图所示：</w:t>
      </w:r>
    </w:p>
    <w:p w14:paraId="762FEF14">
      <w:pPr>
        <w:pStyle w:val="21"/>
      </w:pPr>
      <w:r>
        <w:drawing>
          <wp:inline distT="0" distB="0" distL="114300" distR="114300">
            <wp:extent cx="5271135" cy="2492375"/>
            <wp:effectExtent l="0" t="0" r="12065" b="9525"/>
            <wp:docPr id="21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38"/>
                    <pic:cNvPicPr>
                      <a:picLocks noChangeAspect="1"/>
                    </pic:cNvPicPr>
                  </pic:nvPicPr>
                  <pic:blipFill>
                    <a:blip r:embed="rId51"/>
                    <a:stretch>
                      <a:fillRect/>
                    </a:stretch>
                  </pic:blipFill>
                  <pic:spPr>
                    <a:xfrm>
                      <a:off x="0" y="0"/>
                      <a:ext cx="5271135" cy="2492375"/>
                    </a:xfrm>
                    <a:prstGeom prst="rect">
                      <a:avLst/>
                    </a:prstGeom>
                    <a:noFill/>
                    <a:ln>
                      <a:noFill/>
                    </a:ln>
                  </pic:spPr>
                </pic:pic>
              </a:graphicData>
            </a:graphic>
          </wp:inline>
        </w:drawing>
      </w:r>
    </w:p>
    <w:p w14:paraId="634012FE">
      <w:pPr>
        <w:pStyle w:val="3"/>
        <w:bidi w:val="0"/>
        <w:ind w:left="0" w:leftChars="0" w:firstLine="0" w:firstLineChars="0"/>
        <w:rPr>
          <w:rFonts w:hint="eastAsia"/>
          <w:lang w:val="en-US" w:eastAsia="zh-CN"/>
        </w:rPr>
      </w:pPr>
      <w:bookmarkStart w:id="42" w:name="_Toc2853"/>
      <w:bookmarkStart w:id="43" w:name="_Toc1633"/>
      <w:bookmarkStart w:id="44" w:name="_Toc5177"/>
      <w:bookmarkStart w:id="45" w:name="_Toc15877"/>
      <w:r>
        <w:rPr>
          <w:rFonts w:hint="eastAsia"/>
          <w:lang w:val="en-US" w:eastAsia="zh-CN"/>
        </w:rPr>
        <w:t>3.2</w:t>
      </w:r>
      <w:r>
        <w:rPr>
          <w:rFonts w:hint="eastAsia"/>
        </w:rPr>
        <w:t>采购意向</w:t>
      </w:r>
      <w:r>
        <w:rPr>
          <w:rFonts w:hint="eastAsia"/>
          <w:lang w:val="en-US" w:eastAsia="zh-CN"/>
        </w:rPr>
        <w:t>发布</w:t>
      </w:r>
      <w:bookmarkEnd w:id="42"/>
      <w:bookmarkEnd w:id="43"/>
      <w:bookmarkEnd w:id="44"/>
      <w:bookmarkEnd w:id="45"/>
    </w:p>
    <w:p w14:paraId="7B35DD04">
      <w:pPr>
        <w:ind w:left="0" w:leftChars="0" w:firstLine="300" w:firstLineChars="200"/>
        <w:rPr>
          <w:rFonts w:hint="eastAsia" w:ascii="Calibri" w:hAnsi="Calibri" w:cs="Times New Roman" w:eastAsiaTheme="minorEastAsia"/>
          <w:color w:val="auto"/>
          <w:kern w:val="2"/>
          <w:sz w:val="15"/>
          <w:szCs w:val="15"/>
          <w:highlight w:val="yellow"/>
          <w:lang w:val="en-US" w:eastAsia="zh-CN" w:bidi="ar-SA"/>
        </w:rPr>
      </w:pPr>
      <w:r>
        <w:rPr>
          <w:rFonts w:hint="eastAsia" w:ascii="Calibri" w:hAnsi="Calibri" w:cs="Times New Roman" w:eastAsiaTheme="minorEastAsia"/>
          <w:color w:val="auto"/>
          <w:kern w:val="2"/>
          <w:sz w:val="15"/>
          <w:szCs w:val="15"/>
          <w:highlight w:val="yellow"/>
          <w:lang w:val="en-US" w:eastAsia="zh-CN" w:bidi="ar-SA"/>
        </w:rPr>
        <w:t>注：①意向公开发布后无法撤销也无法更正，只有撤销项目重新立项，可再发布一次新的意向；</w:t>
      </w:r>
    </w:p>
    <w:p w14:paraId="06C5C528">
      <w:pPr>
        <w:ind w:left="0" w:leftChars="0" w:firstLine="300" w:firstLineChars="200"/>
        <w:rPr>
          <w:rFonts w:hint="eastAsia" w:ascii="Calibri" w:hAnsi="Calibri" w:cs="Times New Roman" w:eastAsiaTheme="minorEastAsia"/>
          <w:color w:val="auto"/>
          <w:kern w:val="2"/>
          <w:sz w:val="15"/>
          <w:szCs w:val="15"/>
          <w:highlight w:val="yellow"/>
          <w:lang w:val="en-US" w:eastAsia="zh-CN" w:bidi="ar-SA"/>
        </w:rPr>
      </w:pPr>
      <w:r>
        <w:rPr>
          <w:rFonts w:hint="eastAsia" w:ascii="Calibri" w:hAnsi="Calibri" w:cs="Times New Roman" w:eastAsiaTheme="minorEastAsia"/>
          <w:color w:val="auto"/>
          <w:kern w:val="2"/>
          <w:sz w:val="15"/>
          <w:szCs w:val="15"/>
          <w:highlight w:val="yellow"/>
          <w:lang w:val="en-US" w:eastAsia="zh-CN" w:bidi="ar-SA"/>
        </w:rPr>
        <w:t>②立项如果只操作更正，无法发布新的采购意向；</w:t>
      </w:r>
    </w:p>
    <w:p w14:paraId="70F11900">
      <w:pPr>
        <w:ind w:left="0" w:leftChars="0" w:firstLine="300" w:firstLineChars="200"/>
        <w:rPr>
          <w:rFonts w:hint="eastAsia" w:ascii="Calibri" w:hAnsi="Calibri" w:cs="Times New Roman" w:eastAsiaTheme="minorEastAsia"/>
          <w:color w:val="auto"/>
          <w:kern w:val="2"/>
          <w:sz w:val="15"/>
          <w:szCs w:val="15"/>
          <w:highlight w:val="yellow"/>
          <w:lang w:val="en-US" w:eastAsia="zh-CN" w:bidi="ar-SA"/>
        </w:rPr>
      </w:pPr>
      <w:r>
        <w:rPr>
          <w:rFonts w:hint="eastAsia" w:ascii="Calibri" w:hAnsi="Calibri" w:cs="Times New Roman" w:eastAsiaTheme="minorEastAsia"/>
          <w:color w:val="auto"/>
          <w:kern w:val="2"/>
          <w:sz w:val="15"/>
          <w:szCs w:val="15"/>
          <w:highlight w:val="yellow"/>
          <w:lang w:val="en-US" w:eastAsia="zh-CN" w:bidi="ar-SA"/>
        </w:rPr>
        <w:t>③意向公开内容包括项目名称、采购需求概况、预算金额、预计采购时间以及备注，如果单位想要修改的内容不涉及意向公开里的内容，自行决定是否要重新发布新的意向。</w:t>
      </w:r>
    </w:p>
    <w:p w14:paraId="5BA717B2">
      <w:pPr>
        <w:rPr>
          <w:rFonts w:hint="eastAsia"/>
          <w:lang w:val="en-US" w:eastAsia="zh-CN"/>
        </w:rPr>
      </w:pPr>
      <w:r>
        <w:rPr>
          <w:rFonts w:hint="eastAsia" w:cs="宋体" w:asciiTheme="minorEastAsia" w:hAnsiTheme="minorEastAsia" w:eastAsiaTheme="minorEastAsia"/>
          <w:szCs w:val="24"/>
        </w:rPr>
        <w:t>采购单位经办岗登录系统，进入“采购意向公开”→“采购意向公开发布”，点击【发布】，发布采购意向公开</w:t>
      </w:r>
      <w:r>
        <w:rPr>
          <w:rFonts w:hint="eastAsia" w:cs="宋体" w:asciiTheme="minorEastAsia" w:hAnsiTheme="minorEastAsia"/>
          <w:szCs w:val="24"/>
          <w:lang w:eastAsia="zh-CN"/>
        </w:rPr>
        <w:t>；</w:t>
      </w:r>
      <w:r>
        <w:rPr>
          <w:rFonts w:hint="eastAsia" w:cs="宋体" w:asciiTheme="minorEastAsia" w:hAnsiTheme="minorEastAsia"/>
          <w:szCs w:val="24"/>
          <w:lang w:val="en-US" w:eastAsia="zh-CN"/>
        </w:rPr>
        <w:t>也可点击【撤销】重新编辑意向公开</w:t>
      </w:r>
      <w:r>
        <w:rPr>
          <w:rFonts w:hint="eastAsia" w:cs="宋体" w:asciiTheme="minorEastAsia" w:hAnsiTheme="minorEastAsia" w:eastAsiaTheme="minorEastAsia"/>
          <w:szCs w:val="24"/>
        </w:rPr>
        <w:t>。如下图所示：</w:t>
      </w:r>
    </w:p>
    <w:p w14:paraId="3E5A051E">
      <w:pPr>
        <w:pStyle w:val="21"/>
      </w:pPr>
      <w:r>
        <w:drawing>
          <wp:inline distT="0" distB="0" distL="114300" distR="114300">
            <wp:extent cx="5267960" cy="1173480"/>
            <wp:effectExtent l="0" t="0" r="2540" b="7620"/>
            <wp:docPr id="21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39"/>
                    <pic:cNvPicPr>
                      <a:picLocks noChangeAspect="1"/>
                    </pic:cNvPicPr>
                  </pic:nvPicPr>
                  <pic:blipFill>
                    <a:blip r:embed="rId52"/>
                    <a:stretch>
                      <a:fillRect/>
                    </a:stretch>
                  </pic:blipFill>
                  <pic:spPr>
                    <a:xfrm>
                      <a:off x="0" y="0"/>
                      <a:ext cx="5267960" cy="1173480"/>
                    </a:xfrm>
                    <a:prstGeom prst="rect">
                      <a:avLst/>
                    </a:prstGeom>
                    <a:noFill/>
                    <a:ln>
                      <a:noFill/>
                    </a:ln>
                  </pic:spPr>
                </pic:pic>
              </a:graphicData>
            </a:graphic>
          </wp:inline>
        </w:drawing>
      </w:r>
    </w:p>
    <w:p w14:paraId="530864F1">
      <w:pPr>
        <w:pStyle w:val="2"/>
        <w:bidi w:val="0"/>
        <w:ind w:left="0" w:leftChars="0" w:firstLine="0" w:firstLineChars="0"/>
        <w:rPr>
          <w:rFonts w:hint="eastAsia"/>
          <w:lang w:val="en-US" w:eastAsia="zh-CN"/>
        </w:rPr>
      </w:pPr>
      <w:bookmarkStart w:id="46" w:name="_Toc26996"/>
      <w:bookmarkStart w:id="47" w:name="_Toc13914"/>
      <w:bookmarkStart w:id="48" w:name="_Toc16504"/>
      <w:bookmarkStart w:id="49" w:name="_Toc25483"/>
      <w:r>
        <w:rPr>
          <w:rFonts w:hint="eastAsia"/>
          <w:lang w:val="en-US" w:eastAsia="zh-CN"/>
        </w:rPr>
        <w:t>第四章：采购计划管理</w:t>
      </w:r>
      <w:bookmarkEnd w:id="46"/>
      <w:bookmarkEnd w:id="47"/>
      <w:bookmarkEnd w:id="48"/>
      <w:bookmarkEnd w:id="49"/>
    </w:p>
    <w:p w14:paraId="39CBC8F7">
      <w:pPr>
        <w:pStyle w:val="3"/>
        <w:bidi w:val="0"/>
        <w:ind w:left="0" w:leftChars="0" w:firstLine="0" w:firstLineChars="0"/>
        <w:rPr>
          <w:rFonts w:hint="eastAsia"/>
          <w:lang w:val="en-US" w:eastAsia="zh-CN"/>
        </w:rPr>
      </w:pPr>
      <w:bookmarkStart w:id="50" w:name="_Toc19512"/>
      <w:bookmarkStart w:id="51" w:name="_Toc27742"/>
      <w:bookmarkStart w:id="52" w:name="_Toc11698"/>
      <w:bookmarkStart w:id="53" w:name="_Toc18118"/>
      <w:r>
        <w:rPr>
          <w:rFonts w:hint="eastAsia"/>
          <w:lang w:val="en-US" w:eastAsia="zh-CN"/>
        </w:rPr>
        <w:t>4.1采购计划申报</w:t>
      </w:r>
      <w:bookmarkEnd w:id="50"/>
      <w:bookmarkEnd w:id="51"/>
      <w:bookmarkEnd w:id="52"/>
      <w:bookmarkEnd w:id="53"/>
    </w:p>
    <w:p w14:paraId="4920D8C8">
      <w:pPr>
        <w:pStyle w:val="5"/>
        <w:bidi w:val="0"/>
      </w:pPr>
      <w:r>
        <w:rPr>
          <w:rStyle w:val="26"/>
          <w:rFonts w:hint="eastAsia"/>
          <w:color w:val="FF0000"/>
          <w:lang w:val="en-US" w:eastAsia="zh-CN"/>
        </w:rPr>
        <w:t>计划申报办结后，采购人至工作台的“电子交易”继续操作，详情请看采购人-电子交易操作文档；或至工作台的“网上超市”，详情请看网上超市的采购人操作文档。</w:t>
      </w:r>
    </w:p>
    <w:p w14:paraId="48CEE1D0">
      <w:pPr>
        <w:rPr>
          <w:rFonts w:hint="eastAsia" w:ascii="Calibri" w:hAnsi="Calibri" w:cs="Times New Roman" w:eastAsiaTheme="minorEastAsia"/>
          <w:color w:val="auto"/>
          <w:kern w:val="2"/>
          <w:sz w:val="15"/>
          <w:szCs w:val="15"/>
          <w:highlight w:val="yellow"/>
          <w:lang w:val="en-US" w:eastAsia="zh-CN" w:bidi="ar-SA"/>
        </w:rPr>
      </w:pPr>
      <w:r>
        <w:rPr>
          <w:rFonts w:hint="eastAsia" w:ascii="Calibri" w:hAnsi="Calibri" w:cs="Times New Roman" w:eastAsiaTheme="minorEastAsia"/>
          <w:color w:val="auto"/>
          <w:kern w:val="2"/>
          <w:sz w:val="15"/>
          <w:szCs w:val="15"/>
          <w:highlight w:val="yellow"/>
          <w:lang w:val="en-US" w:eastAsia="zh-CN" w:bidi="ar-SA"/>
        </w:rPr>
        <w:t>注：其他采购下的计划除自行采购外，均是线下流程。</w:t>
      </w:r>
    </w:p>
    <w:p w14:paraId="3BF0F795">
      <w:pPr>
        <w:rPr>
          <w:rFonts w:hint="default"/>
          <w:lang w:val="en-US" w:eastAsia="zh-CN"/>
        </w:rPr>
      </w:pPr>
      <w:r>
        <w:rPr>
          <w:rFonts w:hint="eastAsia" w:ascii="Calibri" w:hAnsi="Calibri" w:cs="Times New Roman" w:eastAsiaTheme="minorEastAsia"/>
          <w:color w:val="auto"/>
          <w:kern w:val="2"/>
          <w:sz w:val="15"/>
          <w:szCs w:val="15"/>
          <w:highlight w:val="yellow"/>
          <w:lang w:val="en-US" w:eastAsia="zh-CN" w:bidi="ar-SA"/>
        </w:rPr>
        <w:t>注：</w:t>
      </w:r>
      <w:r>
        <w:rPr>
          <w:rFonts w:hint="eastAsia" w:cs="Times New Roman"/>
          <w:color w:val="auto"/>
          <w:kern w:val="2"/>
          <w:sz w:val="15"/>
          <w:szCs w:val="15"/>
          <w:highlight w:val="yellow"/>
          <w:lang w:val="en-US" w:eastAsia="zh-CN" w:bidi="ar-SA"/>
        </w:rPr>
        <w:t>如计划涉及进口，请至“进口产品管理”进行进口产品公示</w:t>
      </w:r>
      <w:r>
        <w:rPr>
          <w:rFonts w:hint="eastAsia" w:ascii="Calibri" w:hAnsi="Calibri" w:cs="Times New Roman" w:eastAsiaTheme="minorEastAsia"/>
          <w:color w:val="auto"/>
          <w:kern w:val="2"/>
          <w:sz w:val="15"/>
          <w:szCs w:val="15"/>
          <w:highlight w:val="yellow"/>
          <w:lang w:val="en-US" w:eastAsia="zh-CN" w:bidi="ar-SA"/>
        </w:rPr>
        <w:t>。</w:t>
      </w:r>
    </w:p>
    <w:p w14:paraId="0B462753">
      <w:pPr>
        <w:bidi w:val="0"/>
        <w:ind w:left="0" w:leftChars="0" w:firstLine="0" w:firstLineChars="0"/>
        <w:rPr>
          <w:rFonts w:hint="eastAsia"/>
          <w:lang w:val="en-US" w:eastAsia="zh-CN"/>
        </w:rPr>
      </w:pPr>
      <w:r>
        <w:rPr>
          <w:rFonts w:hint="eastAsia" w:eastAsia="黑体"/>
          <w:b/>
          <w:sz w:val="32"/>
          <w:lang w:val="en-US" w:eastAsia="zh-CN"/>
        </w:rPr>
        <w:t>操作流程</w:t>
      </w:r>
    </w:p>
    <w:p w14:paraId="70661F6A">
      <w:pPr>
        <w:pStyle w:val="4"/>
        <w:ind w:left="0" w:leftChars="0" w:firstLine="0" w:firstLineChars="0"/>
        <w:rPr>
          <w:rFonts w:hint="eastAsia"/>
          <w:lang w:val="en-US" w:eastAsia="zh-CN"/>
        </w:rPr>
      </w:pPr>
      <w:r>
        <w:rPr>
          <w:rFonts w:hint="eastAsia"/>
          <w:lang w:val="en-US" w:eastAsia="zh-CN"/>
        </w:rPr>
        <w:t>省级</w:t>
      </w:r>
    </w:p>
    <w:p w14:paraId="753D59D0">
      <w:pPr>
        <w:pStyle w:val="4"/>
        <w:ind w:left="0" w:leftChars="0" w:firstLine="0" w:firstLineChars="0"/>
        <w:rPr>
          <w:rFonts w:hint="default"/>
          <w:lang w:val="en-US" w:eastAsia="zh-CN"/>
        </w:rPr>
      </w:pPr>
      <w:r>
        <w:drawing>
          <wp:inline distT="0" distB="0" distL="114300" distR="114300">
            <wp:extent cx="5262245" cy="2510790"/>
            <wp:effectExtent l="0" t="0" r="10795" b="3810"/>
            <wp:docPr id="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6"/>
                    <pic:cNvPicPr>
                      <a:picLocks noChangeAspect="1"/>
                    </pic:cNvPicPr>
                  </pic:nvPicPr>
                  <pic:blipFill>
                    <a:blip r:embed="rId53"/>
                    <a:stretch>
                      <a:fillRect/>
                    </a:stretch>
                  </pic:blipFill>
                  <pic:spPr>
                    <a:xfrm>
                      <a:off x="0" y="0"/>
                      <a:ext cx="5262245" cy="2510790"/>
                    </a:xfrm>
                    <a:prstGeom prst="rect">
                      <a:avLst/>
                    </a:prstGeom>
                    <a:noFill/>
                    <a:ln>
                      <a:noFill/>
                    </a:ln>
                  </pic:spPr>
                </pic:pic>
              </a:graphicData>
            </a:graphic>
          </wp:inline>
        </w:drawing>
      </w:r>
    </w:p>
    <w:p w14:paraId="1595E187">
      <w:pPr>
        <w:pStyle w:val="4"/>
        <w:ind w:left="0" w:leftChars="0" w:firstLine="0" w:firstLineChars="0"/>
        <w:rPr>
          <w:rFonts w:hint="eastAsia"/>
          <w:lang w:val="en-US" w:eastAsia="zh-CN"/>
        </w:rPr>
      </w:pPr>
      <w:r>
        <w:rPr>
          <w:rFonts w:hint="eastAsia"/>
          <w:lang w:val="en-US" w:eastAsia="zh-CN"/>
        </w:rPr>
        <w:t>非省级</w:t>
      </w:r>
    </w:p>
    <w:p w14:paraId="2B0DD074">
      <w:pPr>
        <w:pStyle w:val="4"/>
        <w:ind w:left="0" w:leftChars="0" w:firstLine="0" w:firstLineChars="0"/>
        <w:rPr>
          <w:rFonts w:hint="default" w:eastAsiaTheme="minorEastAsia"/>
          <w:lang w:val="en-US" w:eastAsia="zh-CN"/>
        </w:rPr>
      </w:pPr>
      <w:r>
        <w:drawing>
          <wp:inline distT="0" distB="0" distL="114300" distR="114300">
            <wp:extent cx="5273675" cy="1867535"/>
            <wp:effectExtent l="0" t="0" r="14605" b="6985"/>
            <wp:docPr id="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
                    <pic:cNvPicPr>
                      <a:picLocks noChangeAspect="1"/>
                    </pic:cNvPicPr>
                  </pic:nvPicPr>
                  <pic:blipFill>
                    <a:blip r:embed="rId54"/>
                    <a:stretch>
                      <a:fillRect/>
                    </a:stretch>
                  </pic:blipFill>
                  <pic:spPr>
                    <a:xfrm>
                      <a:off x="0" y="0"/>
                      <a:ext cx="5273675" cy="1867535"/>
                    </a:xfrm>
                    <a:prstGeom prst="rect">
                      <a:avLst/>
                    </a:prstGeom>
                    <a:noFill/>
                    <a:ln>
                      <a:noFill/>
                    </a:ln>
                  </pic:spPr>
                </pic:pic>
              </a:graphicData>
            </a:graphic>
          </wp:inline>
        </w:drawing>
      </w:r>
    </w:p>
    <w:p w14:paraId="54731151">
      <w:pPr>
        <w:pStyle w:val="5"/>
        <w:bidi w:val="0"/>
        <w:rPr>
          <w:rFonts w:hint="default"/>
          <w:lang w:val="en-US" w:eastAsia="zh-CN"/>
        </w:rPr>
      </w:pPr>
      <w:r>
        <w:rPr>
          <w:rFonts w:hint="eastAsia"/>
          <w:lang w:val="en-US" w:eastAsia="zh-CN"/>
        </w:rPr>
        <w:t>4.1.1 一般项目采购</w:t>
      </w:r>
    </w:p>
    <w:p w14:paraId="028F438D">
      <w:pPr>
        <w:spacing w:before="120"/>
        <w:ind w:firstLine="480"/>
        <w:rPr>
          <w:rFonts w:cs="宋体" w:asciiTheme="minorEastAsia" w:hAnsiTheme="minorEastAsia" w:eastAsiaTheme="minorEastAsia"/>
          <w:szCs w:val="24"/>
        </w:rPr>
      </w:pPr>
      <w:r>
        <w:rPr>
          <w:rFonts w:hint="eastAsia" w:cs="宋体" w:asciiTheme="minorEastAsia" w:hAnsiTheme="minorEastAsia" w:eastAsiaTheme="minorEastAsia"/>
          <w:szCs w:val="24"/>
        </w:rPr>
        <w:t>第一步：采购单位经办岗登录系统，进入“采购计划管理”→“采购计划</w:t>
      </w:r>
      <w:r>
        <w:rPr>
          <w:rFonts w:hint="eastAsia" w:cs="宋体" w:asciiTheme="minorEastAsia" w:hAnsiTheme="minorEastAsia"/>
          <w:szCs w:val="24"/>
          <w:lang w:val="en-US" w:eastAsia="zh-CN"/>
        </w:rPr>
        <w:t>申报</w:t>
      </w:r>
      <w:r>
        <w:rPr>
          <w:rFonts w:hint="eastAsia" w:cs="宋体" w:asciiTheme="minorEastAsia" w:hAnsiTheme="minorEastAsia" w:eastAsiaTheme="minorEastAsia"/>
          <w:szCs w:val="24"/>
        </w:rPr>
        <w:t>”，点击新增，</w:t>
      </w:r>
      <w:r>
        <w:rPr>
          <w:rFonts w:hint="eastAsia" w:cs="宋体" w:asciiTheme="minorEastAsia" w:hAnsiTheme="minorEastAsia"/>
          <w:szCs w:val="24"/>
          <w:lang w:val="en-US" w:eastAsia="zh-CN"/>
        </w:rPr>
        <w:t>选择“项目采购”→“一般项目采购”</w:t>
      </w:r>
      <w:r>
        <w:rPr>
          <w:rFonts w:hint="eastAsia" w:cs="宋体" w:asciiTheme="minorEastAsia" w:hAnsiTheme="minorEastAsia" w:eastAsiaTheme="minorEastAsia"/>
          <w:szCs w:val="24"/>
        </w:rPr>
        <w:t>。如下图所示：</w:t>
      </w:r>
    </w:p>
    <w:p w14:paraId="71B1893A">
      <w:pPr>
        <w:ind w:left="0" w:leftChars="0" w:firstLine="0" w:firstLineChars="0"/>
      </w:pPr>
      <w:r>
        <w:drawing>
          <wp:inline distT="0" distB="0" distL="114300" distR="114300">
            <wp:extent cx="5273040" cy="2616835"/>
            <wp:effectExtent l="0" t="0" r="10160" b="12065"/>
            <wp:docPr id="21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40"/>
                    <pic:cNvPicPr>
                      <a:picLocks noChangeAspect="1"/>
                    </pic:cNvPicPr>
                  </pic:nvPicPr>
                  <pic:blipFill>
                    <a:blip r:embed="rId55"/>
                    <a:stretch>
                      <a:fillRect/>
                    </a:stretch>
                  </pic:blipFill>
                  <pic:spPr>
                    <a:xfrm>
                      <a:off x="0" y="0"/>
                      <a:ext cx="5273040" cy="2616835"/>
                    </a:xfrm>
                    <a:prstGeom prst="rect">
                      <a:avLst/>
                    </a:prstGeom>
                    <a:noFill/>
                    <a:ln>
                      <a:noFill/>
                    </a:ln>
                  </pic:spPr>
                </pic:pic>
              </a:graphicData>
            </a:graphic>
          </wp:inline>
        </w:drawing>
      </w:r>
    </w:p>
    <w:p w14:paraId="140E41BE">
      <w:pPr>
        <w:spacing w:before="120"/>
        <w:ind w:firstLine="480"/>
        <w:rPr>
          <w:rFonts w:cs="宋体" w:asciiTheme="minorEastAsia" w:hAnsiTheme="minorEastAsia" w:eastAsiaTheme="minorEastAsia"/>
          <w:szCs w:val="24"/>
        </w:rPr>
      </w:pPr>
      <w:r>
        <w:rPr>
          <w:rFonts w:hint="eastAsia" w:cs="宋体" w:asciiTheme="minorEastAsia" w:hAnsiTheme="minorEastAsia" w:eastAsiaTheme="minorEastAsia"/>
          <w:szCs w:val="24"/>
        </w:rPr>
        <w:t>第二步：点击</w:t>
      </w:r>
      <w:r>
        <w:rPr>
          <w:rFonts w:hint="eastAsia" w:cs="宋体" w:asciiTheme="minorEastAsia" w:hAnsiTheme="minorEastAsia" w:eastAsiaTheme="minorEastAsia"/>
          <w:szCs w:val="24"/>
          <w:lang w:val="en-US" w:eastAsia="zh-CN"/>
        </w:rPr>
        <w:t>基础信息</w:t>
      </w:r>
      <w:r>
        <w:rPr>
          <w:rFonts w:hint="eastAsia" w:cs="宋体" w:asciiTheme="minorEastAsia" w:hAnsiTheme="minorEastAsia" w:eastAsiaTheme="minorEastAsia"/>
          <w:szCs w:val="24"/>
        </w:rPr>
        <w:t>【</w:t>
      </w:r>
      <w:r>
        <w:rPr>
          <w:rFonts w:hint="eastAsia" w:cs="宋体" w:asciiTheme="minorEastAsia" w:hAnsiTheme="minorEastAsia"/>
          <w:b/>
          <w:bCs/>
          <w:szCs w:val="24"/>
          <w:lang w:val="en-US" w:eastAsia="zh-CN"/>
        </w:rPr>
        <w:t>+</w:t>
      </w:r>
      <w:r>
        <w:rPr>
          <w:rFonts w:hint="eastAsia" w:cs="宋体" w:asciiTheme="minorEastAsia" w:hAnsiTheme="minorEastAsia" w:eastAsiaTheme="minorEastAsia"/>
          <w:szCs w:val="24"/>
        </w:rPr>
        <w:t>选择采购项目】，选择需要录入采购计划的采购项目，点击【选择】。如下图所示：</w:t>
      </w:r>
    </w:p>
    <w:p w14:paraId="16F34108">
      <w:pPr>
        <w:pStyle w:val="21"/>
        <w:rPr>
          <w:rFonts w:hint="eastAsia"/>
          <w:lang w:val="en-US" w:eastAsia="zh-CN"/>
        </w:rPr>
      </w:pPr>
      <w:r>
        <w:drawing>
          <wp:inline distT="0" distB="0" distL="114300" distR="114300">
            <wp:extent cx="5273040" cy="1994535"/>
            <wp:effectExtent l="0" t="0" r="10160" b="12065"/>
            <wp:docPr id="21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41"/>
                    <pic:cNvPicPr>
                      <a:picLocks noChangeAspect="1"/>
                    </pic:cNvPicPr>
                  </pic:nvPicPr>
                  <pic:blipFill>
                    <a:blip r:embed="rId56"/>
                    <a:stretch>
                      <a:fillRect/>
                    </a:stretch>
                  </pic:blipFill>
                  <pic:spPr>
                    <a:xfrm>
                      <a:off x="0" y="0"/>
                      <a:ext cx="5273040" cy="1994535"/>
                    </a:xfrm>
                    <a:prstGeom prst="rect">
                      <a:avLst/>
                    </a:prstGeom>
                    <a:noFill/>
                    <a:ln>
                      <a:noFill/>
                    </a:ln>
                  </pic:spPr>
                </pic:pic>
              </a:graphicData>
            </a:graphic>
          </wp:inline>
        </w:drawing>
      </w:r>
    </w:p>
    <w:p w14:paraId="264191EE">
      <w:pPr>
        <w:bidi w:val="0"/>
      </w:pPr>
      <w:r>
        <w:rPr>
          <w:rFonts w:hint="eastAsia"/>
        </w:rPr>
        <w:t>第三步：选择采购项目以后，内容分为采购基本信息、采购</w:t>
      </w:r>
      <w:r>
        <w:rPr>
          <w:rFonts w:hint="eastAsia"/>
          <w:lang w:val="en-US" w:eastAsia="zh-CN"/>
        </w:rPr>
        <w:t>内容</w:t>
      </w:r>
      <w:r>
        <w:rPr>
          <w:rFonts w:hint="eastAsia"/>
        </w:rPr>
        <w:t>清单、组织实施方案、执行相关政策</w:t>
      </w:r>
      <w:r>
        <w:rPr>
          <w:rFonts w:hint="eastAsia"/>
          <w:lang w:eastAsia="zh-CN"/>
        </w:rPr>
        <w:t>、</w:t>
      </w:r>
      <w:r>
        <w:rPr>
          <w:rFonts w:hint="eastAsia"/>
          <w:lang w:val="en-US" w:eastAsia="zh-CN"/>
        </w:rPr>
        <w:t>计划相关附件</w:t>
      </w:r>
      <w:r>
        <w:rPr>
          <w:rFonts w:hint="eastAsia"/>
        </w:rPr>
        <w:t>和项目联系方式。</w:t>
      </w:r>
      <w:r>
        <w:rPr>
          <w:rFonts w:hint="eastAsia"/>
          <w:lang w:val="en-US" w:eastAsia="zh-CN"/>
        </w:rPr>
        <w:t>其中</w:t>
      </w:r>
      <w:r>
        <w:rPr>
          <w:rFonts w:hint="eastAsia"/>
        </w:rPr>
        <w:t>不可更改的信息是由采购项目自动获取填充过来的。需要</w:t>
      </w:r>
      <w:r>
        <w:rPr>
          <w:rFonts w:hint="eastAsia"/>
          <w:lang w:val="en-US" w:eastAsia="zh-CN"/>
        </w:rPr>
        <w:t>完善</w:t>
      </w:r>
      <w:r>
        <w:rPr>
          <w:rFonts w:hint="eastAsia"/>
        </w:rPr>
        <w:t>组织实施方案</w:t>
      </w:r>
      <w:r>
        <w:rPr>
          <w:rFonts w:hint="eastAsia"/>
          <w:lang w:eastAsia="zh-CN"/>
        </w:rPr>
        <w:t>、</w:t>
      </w:r>
      <w:r>
        <w:rPr>
          <w:rFonts w:hint="eastAsia"/>
          <w:lang w:val="en-US" w:eastAsia="zh-CN"/>
        </w:rPr>
        <w:t>执行相关政策和项目联系方式的信息。（</w:t>
      </w:r>
      <w:r>
        <w:rPr>
          <w:rFonts w:hint="eastAsia"/>
        </w:rPr>
        <w:t>带“</w:t>
      </w:r>
      <w:r>
        <w:rPr>
          <w:rFonts w:hint="eastAsia"/>
          <w:color w:val="FF0000"/>
        </w:rPr>
        <w:t>*</w:t>
      </w:r>
      <w:r>
        <w:rPr>
          <w:rFonts w:hint="eastAsia"/>
        </w:rPr>
        <w:t>”为必填项</w:t>
      </w:r>
      <w:r>
        <w:rPr>
          <w:rFonts w:hint="eastAsia"/>
          <w:lang w:eastAsia="zh-CN"/>
        </w:rPr>
        <w:t>）</w:t>
      </w:r>
    </w:p>
    <w:p w14:paraId="5206AF00">
      <w:pPr>
        <w:spacing w:before="120"/>
        <w:ind w:firstLine="480"/>
        <w:rPr>
          <w:rFonts w:hint="default" w:eastAsiaTheme="minorEastAsia"/>
          <w:lang w:val="en-US" w:eastAsia="zh-CN"/>
        </w:rPr>
      </w:pPr>
      <w:r>
        <w:rPr>
          <w:rFonts w:hint="eastAsia" w:cs="宋体" w:asciiTheme="minorEastAsia" w:hAnsiTheme="minorEastAsia" w:eastAsiaTheme="minorEastAsia"/>
          <w:szCs w:val="24"/>
        </w:rPr>
        <w:t>填写完成以后点击【保存】</w:t>
      </w:r>
      <w:r>
        <w:rPr>
          <w:rFonts w:hint="eastAsia" w:cs="宋体" w:asciiTheme="minorEastAsia" w:hAnsiTheme="minorEastAsia" w:eastAsiaTheme="minorEastAsia"/>
          <w:szCs w:val="24"/>
          <w:lang w:val="en-US" w:eastAsia="zh-CN"/>
        </w:rPr>
        <w:t>→</w:t>
      </w:r>
      <w:r>
        <w:rPr>
          <w:rFonts w:hint="eastAsia" w:cs="宋体" w:asciiTheme="minorEastAsia" w:hAnsiTheme="minorEastAsia" w:eastAsiaTheme="minorEastAsia"/>
          <w:szCs w:val="24"/>
        </w:rPr>
        <w:t>【提交】即可</w:t>
      </w:r>
      <w:r>
        <w:rPr>
          <w:rFonts w:hint="eastAsia" w:cs="宋体" w:asciiTheme="minorEastAsia" w:hAnsiTheme="minorEastAsia"/>
          <w:szCs w:val="24"/>
          <w:lang w:eastAsia="zh-CN"/>
        </w:rPr>
        <w:t>，</w:t>
      </w:r>
      <w:r>
        <w:rPr>
          <w:rFonts w:hint="eastAsia" w:cs="宋体" w:asciiTheme="minorEastAsia" w:hAnsiTheme="minorEastAsia"/>
          <w:szCs w:val="24"/>
          <w:lang w:val="en-US" w:eastAsia="zh-CN"/>
        </w:rPr>
        <w:t>如下图所示：</w:t>
      </w:r>
    </w:p>
    <w:p w14:paraId="5B9D9572">
      <w:pPr>
        <w:bidi w:val="0"/>
        <w:rPr>
          <w:rFonts w:hint="eastAsia" w:ascii="华文楷体" w:hAnsi="华文楷体" w:eastAsia="华文楷体" w:cs="华文楷体"/>
          <w:i w:val="0"/>
          <w:iCs w:val="0"/>
          <w:caps w:val="0"/>
          <w:color w:val="auto"/>
          <w:spacing w:val="0"/>
          <w:sz w:val="15"/>
          <w:szCs w:val="15"/>
          <w:highlight w:val="yellow"/>
          <w:shd w:val="clear" w:fill="FFFFFF"/>
          <w:lang w:eastAsia="zh-CN"/>
        </w:rPr>
      </w:pPr>
      <w:r>
        <w:rPr>
          <w:rFonts w:hint="eastAsia" w:ascii="Calibri" w:hAnsi="Calibri" w:cs="Times New Roman" w:eastAsiaTheme="minorEastAsia"/>
          <w:color w:val="auto"/>
          <w:kern w:val="2"/>
          <w:sz w:val="15"/>
          <w:szCs w:val="15"/>
          <w:highlight w:val="yellow"/>
          <w:lang w:val="en-US" w:eastAsia="zh-CN" w:bidi="ar-SA"/>
        </w:rPr>
        <w:t>注：不专门面向中小企业采购或者预留比例未满足政策要求时需要说明原因： 1、200万以下的货物、服务，400万以下的工程，不专门面向中小企业采购或者预留比例未达到100%； 2、200万以上的货物、服务，400万以上的工程，不专门面向中小企业采购或者预留比例未达到要求比例。（如采购金额为10w，选择面向中小企业的金额需要达到采购金额100%，否则会出现“未按政策预留的原因”选项。）</w:t>
      </w:r>
    </w:p>
    <w:p w14:paraId="63C9A68C">
      <w:pPr>
        <w:pStyle w:val="21"/>
      </w:pPr>
      <w:r>
        <w:drawing>
          <wp:inline distT="0" distB="0" distL="114300" distR="114300">
            <wp:extent cx="5272405" cy="4011295"/>
            <wp:effectExtent l="0" t="0" r="10795" b="1905"/>
            <wp:docPr id="296"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122"/>
                    <pic:cNvPicPr>
                      <a:picLocks noChangeAspect="1"/>
                    </pic:cNvPicPr>
                  </pic:nvPicPr>
                  <pic:blipFill>
                    <a:blip r:embed="rId57"/>
                    <a:stretch>
                      <a:fillRect/>
                    </a:stretch>
                  </pic:blipFill>
                  <pic:spPr>
                    <a:xfrm>
                      <a:off x="0" y="0"/>
                      <a:ext cx="5272405" cy="4011295"/>
                    </a:xfrm>
                    <a:prstGeom prst="rect">
                      <a:avLst/>
                    </a:prstGeom>
                    <a:noFill/>
                    <a:ln>
                      <a:noFill/>
                    </a:ln>
                  </pic:spPr>
                </pic:pic>
              </a:graphicData>
            </a:graphic>
          </wp:inline>
        </w:drawing>
      </w:r>
    </w:p>
    <w:p w14:paraId="3035719C">
      <w:pPr>
        <w:spacing w:before="120"/>
        <w:ind w:firstLine="480"/>
        <w:rPr>
          <w:rFonts w:hint="default"/>
          <w:lang w:val="en-US"/>
        </w:rPr>
      </w:pPr>
      <w:r>
        <w:rPr>
          <w:rFonts w:hint="eastAsia" w:cs="宋体" w:asciiTheme="minorEastAsia" w:hAnsiTheme="minorEastAsia"/>
          <w:szCs w:val="24"/>
          <w:lang w:val="en-US" w:eastAsia="zh-CN"/>
        </w:rPr>
        <w:t>如涉及进口产品或属于政府购买服务的品目，可在采购内容清单编辑修改</w:t>
      </w:r>
      <w:r>
        <w:rPr>
          <w:rFonts w:hint="eastAsia" w:cs="宋体" w:asciiTheme="minorEastAsia" w:hAnsiTheme="minorEastAsia"/>
          <w:szCs w:val="24"/>
          <w:lang w:eastAsia="zh-CN"/>
        </w:rPr>
        <w:t>，</w:t>
      </w:r>
      <w:r>
        <w:rPr>
          <w:rFonts w:hint="eastAsia" w:cs="宋体" w:asciiTheme="minorEastAsia" w:hAnsiTheme="minorEastAsia"/>
          <w:szCs w:val="24"/>
          <w:lang w:val="en-US" w:eastAsia="zh-CN"/>
        </w:rPr>
        <w:t>如下图所示：</w:t>
      </w:r>
    </w:p>
    <w:p w14:paraId="353D4D46">
      <w:pPr>
        <w:pStyle w:val="21"/>
      </w:pPr>
      <w:r>
        <w:drawing>
          <wp:inline distT="0" distB="0" distL="114300" distR="114300">
            <wp:extent cx="5270500" cy="2345690"/>
            <wp:effectExtent l="0" t="0" r="2540" b="1270"/>
            <wp:docPr id="1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2"/>
                    <pic:cNvPicPr>
                      <a:picLocks noChangeAspect="1"/>
                    </pic:cNvPicPr>
                  </pic:nvPicPr>
                  <pic:blipFill>
                    <a:blip r:embed="rId58"/>
                    <a:stretch>
                      <a:fillRect/>
                    </a:stretch>
                  </pic:blipFill>
                  <pic:spPr>
                    <a:xfrm>
                      <a:off x="0" y="0"/>
                      <a:ext cx="5270500" cy="2345690"/>
                    </a:xfrm>
                    <a:prstGeom prst="rect">
                      <a:avLst/>
                    </a:prstGeom>
                    <a:noFill/>
                    <a:ln>
                      <a:noFill/>
                    </a:ln>
                  </pic:spPr>
                </pic:pic>
              </a:graphicData>
            </a:graphic>
          </wp:inline>
        </w:drawing>
      </w:r>
    </w:p>
    <w:p w14:paraId="44390021">
      <w:pPr>
        <w:pStyle w:val="5"/>
        <w:bidi w:val="0"/>
        <w:rPr>
          <w:rFonts w:hint="eastAsia"/>
          <w:lang w:val="en-US" w:eastAsia="zh-CN"/>
        </w:rPr>
      </w:pPr>
      <w:r>
        <w:rPr>
          <w:rFonts w:hint="eastAsia"/>
          <w:lang w:val="en-US" w:eastAsia="zh-CN"/>
        </w:rPr>
        <w:t>4.1.2 网上超市</w:t>
      </w:r>
    </w:p>
    <w:p w14:paraId="16903264">
      <w:pPr>
        <w:bidi w:val="0"/>
        <w:rPr>
          <w:rFonts w:hint="eastAsia"/>
          <w:lang w:val="en-US" w:eastAsia="zh-CN"/>
        </w:rPr>
      </w:pPr>
      <w:r>
        <w:rPr>
          <w:rFonts w:hint="eastAsia" w:ascii="Calibri" w:hAnsi="Calibri" w:cs="Times New Roman" w:eastAsiaTheme="minorEastAsia"/>
          <w:color w:val="auto"/>
          <w:kern w:val="2"/>
          <w:sz w:val="15"/>
          <w:szCs w:val="15"/>
          <w:highlight w:val="yellow"/>
          <w:lang w:val="en-US" w:eastAsia="zh-CN" w:bidi="ar-SA"/>
        </w:rPr>
        <w:t>注：</w:t>
      </w:r>
      <w:r>
        <w:rPr>
          <w:rFonts w:hint="eastAsia" w:cs="Times New Roman"/>
          <w:color w:val="auto"/>
          <w:kern w:val="2"/>
          <w:sz w:val="15"/>
          <w:szCs w:val="15"/>
          <w:highlight w:val="yellow"/>
          <w:lang w:val="en-US" w:eastAsia="zh-CN" w:bidi="ar-SA"/>
        </w:rPr>
        <w:t>在网上超市内进行采购时，选择采购计划只能选择一条采购内容清单明细，以此生成一笔订单。</w:t>
      </w:r>
    </w:p>
    <w:p w14:paraId="51703603">
      <w:pPr>
        <w:spacing w:before="120"/>
        <w:ind w:firstLine="480"/>
        <w:rPr>
          <w:rFonts w:hint="eastAsia" w:cs="宋体" w:asciiTheme="minorEastAsia" w:hAnsiTheme="minorEastAsia" w:eastAsiaTheme="minorEastAsia"/>
          <w:szCs w:val="24"/>
        </w:rPr>
      </w:pPr>
      <w:r>
        <w:rPr>
          <w:rFonts w:hint="eastAsia" w:cs="宋体" w:asciiTheme="minorEastAsia" w:hAnsiTheme="minorEastAsia" w:eastAsiaTheme="minorEastAsia"/>
          <w:szCs w:val="24"/>
        </w:rPr>
        <w:t>第一步：采购单位经办岗登录系统，进入“采购计划管理”→“采购计划</w:t>
      </w:r>
      <w:r>
        <w:rPr>
          <w:rFonts w:hint="eastAsia" w:cs="宋体" w:asciiTheme="minorEastAsia" w:hAnsiTheme="minorEastAsia"/>
          <w:szCs w:val="24"/>
          <w:lang w:val="en-US" w:eastAsia="zh-CN"/>
        </w:rPr>
        <w:t>申报</w:t>
      </w:r>
      <w:r>
        <w:rPr>
          <w:rFonts w:hint="eastAsia" w:cs="宋体" w:asciiTheme="minorEastAsia" w:hAnsiTheme="minorEastAsia" w:eastAsiaTheme="minorEastAsia"/>
          <w:szCs w:val="24"/>
        </w:rPr>
        <w:t>”，点击新增，</w:t>
      </w:r>
      <w:r>
        <w:rPr>
          <w:rFonts w:hint="eastAsia" w:cs="宋体" w:asciiTheme="minorEastAsia" w:hAnsiTheme="minorEastAsia"/>
          <w:szCs w:val="24"/>
          <w:lang w:val="en-US" w:eastAsia="zh-CN"/>
        </w:rPr>
        <w:t>选择“网上超市”→“网上超市采购”</w:t>
      </w:r>
      <w:r>
        <w:rPr>
          <w:rFonts w:hint="eastAsia" w:cs="宋体" w:asciiTheme="minorEastAsia" w:hAnsiTheme="minorEastAsia" w:eastAsiaTheme="minorEastAsia"/>
          <w:szCs w:val="24"/>
        </w:rPr>
        <w:t>。如下图所示：</w:t>
      </w:r>
    </w:p>
    <w:p w14:paraId="38696228">
      <w:pPr>
        <w:pStyle w:val="21"/>
      </w:pPr>
      <w:r>
        <w:drawing>
          <wp:inline distT="0" distB="0" distL="114300" distR="114300">
            <wp:extent cx="5266690" cy="2060575"/>
            <wp:effectExtent l="0" t="0" r="3810" b="9525"/>
            <wp:docPr id="21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42"/>
                    <pic:cNvPicPr>
                      <a:picLocks noChangeAspect="1"/>
                    </pic:cNvPicPr>
                  </pic:nvPicPr>
                  <pic:blipFill>
                    <a:blip r:embed="rId59"/>
                    <a:stretch>
                      <a:fillRect/>
                    </a:stretch>
                  </pic:blipFill>
                  <pic:spPr>
                    <a:xfrm>
                      <a:off x="0" y="0"/>
                      <a:ext cx="5266690" cy="2060575"/>
                    </a:xfrm>
                    <a:prstGeom prst="rect">
                      <a:avLst/>
                    </a:prstGeom>
                    <a:noFill/>
                    <a:ln>
                      <a:noFill/>
                    </a:ln>
                  </pic:spPr>
                </pic:pic>
              </a:graphicData>
            </a:graphic>
          </wp:inline>
        </w:drawing>
      </w:r>
    </w:p>
    <w:p w14:paraId="76C46A97">
      <w:pPr>
        <w:spacing w:before="120"/>
        <w:ind w:firstLine="480"/>
        <w:rPr>
          <w:rFonts w:hint="eastAsia" w:cs="宋体" w:asciiTheme="minorEastAsia" w:hAnsiTheme="minorEastAsia" w:eastAsiaTheme="minorEastAsia"/>
          <w:szCs w:val="24"/>
        </w:rPr>
      </w:pPr>
      <w:r>
        <w:rPr>
          <w:rFonts w:hint="eastAsia" w:cs="宋体" w:asciiTheme="minorEastAsia" w:hAnsiTheme="minorEastAsia" w:eastAsiaTheme="minorEastAsia"/>
          <w:szCs w:val="24"/>
        </w:rPr>
        <w:t>第二步：点击</w:t>
      </w:r>
      <w:r>
        <w:rPr>
          <w:rFonts w:hint="eastAsia" w:cs="宋体" w:asciiTheme="minorEastAsia" w:hAnsiTheme="minorEastAsia" w:eastAsiaTheme="minorEastAsia"/>
          <w:szCs w:val="24"/>
          <w:lang w:val="en-US" w:eastAsia="zh-CN"/>
        </w:rPr>
        <w:t>基础信息</w:t>
      </w:r>
      <w:r>
        <w:rPr>
          <w:rFonts w:hint="eastAsia" w:cs="宋体" w:asciiTheme="minorEastAsia" w:hAnsiTheme="minorEastAsia" w:eastAsiaTheme="minorEastAsia"/>
          <w:szCs w:val="24"/>
        </w:rPr>
        <w:t>【</w:t>
      </w:r>
      <w:r>
        <w:rPr>
          <w:rFonts w:hint="eastAsia" w:cs="宋体" w:asciiTheme="minorEastAsia" w:hAnsiTheme="minorEastAsia"/>
          <w:b/>
          <w:bCs/>
          <w:szCs w:val="24"/>
          <w:lang w:val="en-US" w:eastAsia="zh-CN"/>
        </w:rPr>
        <w:t>+</w:t>
      </w:r>
      <w:r>
        <w:rPr>
          <w:rFonts w:hint="eastAsia" w:cs="宋体" w:asciiTheme="minorEastAsia" w:hAnsiTheme="minorEastAsia" w:eastAsiaTheme="minorEastAsia"/>
          <w:szCs w:val="24"/>
        </w:rPr>
        <w:t>选择采购项目】，选择需要录入采购计划的采购项目，点击【选择】。如下图所示：</w:t>
      </w:r>
    </w:p>
    <w:p w14:paraId="18A8C192">
      <w:pPr>
        <w:pStyle w:val="21"/>
      </w:pPr>
      <w:r>
        <w:drawing>
          <wp:inline distT="0" distB="0" distL="114300" distR="114300">
            <wp:extent cx="5268595" cy="1965960"/>
            <wp:effectExtent l="0" t="0" r="1905" b="2540"/>
            <wp:docPr id="21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43"/>
                    <pic:cNvPicPr>
                      <a:picLocks noChangeAspect="1"/>
                    </pic:cNvPicPr>
                  </pic:nvPicPr>
                  <pic:blipFill>
                    <a:blip r:embed="rId60"/>
                    <a:stretch>
                      <a:fillRect/>
                    </a:stretch>
                  </pic:blipFill>
                  <pic:spPr>
                    <a:xfrm>
                      <a:off x="0" y="0"/>
                      <a:ext cx="5268595" cy="1965960"/>
                    </a:xfrm>
                    <a:prstGeom prst="rect">
                      <a:avLst/>
                    </a:prstGeom>
                    <a:noFill/>
                    <a:ln>
                      <a:noFill/>
                    </a:ln>
                  </pic:spPr>
                </pic:pic>
              </a:graphicData>
            </a:graphic>
          </wp:inline>
        </w:drawing>
      </w:r>
    </w:p>
    <w:p w14:paraId="17DC2255">
      <w:pPr>
        <w:keepNext w:val="0"/>
        <w:keepLines w:val="0"/>
        <w:pageBreakBefore w:val="0"/>
        <w:widowControl w:val="0"/>
        <w:kinsoku/>
        <w:wordWrap/>
        <w:overflowPunct/>
        <w:topLinePunct w:val="0"/>
        <w:autoSpaceDE/>
        <w:autoSpaceDN/>
        <w:bidi w:val="0"/>
        <w:adjustRightInd/>
        <w:snapToGrid/>
        <w:spacing w:line="360" w:lineRule="auto"/>
        <w:textAlignment w:val="auto"/>
      </w:pPr>
      <w:r>
        <w:rPr>
          <w:rFonts w:hint="eastAsia"/>
          <w:lang w:val="en-US" w:eastAsia="zh-CN"/>
        </w:rPr>
        <w:t>第三步：</w:t>
      </w:r>
      <w:r>
        <w:rPr>
          <w:rFonts w:hint="eastAsia"/>
        </w:rPr>
        <w:t>选择采购项目以后，内容分为采购基本信息、采购</w:t>
      </w:r>
      <w:r>
        <w:rPr>
          <w:rFonts w:hint="eastAsia"/>
          <w:lang w:val="en-US" w:eastAsia="zh-CN"/>
        </w:rPr>
        <w:t>内容</w:t>
      </w:r>
      <w:r>
        <w:rPr>
          <w:rFonts w:hint="eastAsia"/>
        </w:rPr>
        <w:t>清单、组织实施方案、执行相关政策</w:t>
      </w:r>
      <w:r>
        <w:rPr>
          <w:rFonts w:hint="eastAsia"/>
          <w:lang w:eastAsia="zh-CN"/>
        </w:rPr>
        <w:t>、</w:t>
      </w:r>
      <w:r>
        <w:rPr>
          <w:rFonts w:hint="eastAsia"/>
          <w:lang w:val="en-US" w:eastAsia="zh-CN"/>
        </w:rPr>
        <w:t>计划相关附件</w:t>
      </w:r>
      <w:r>
        <w:rPr>
          <w:rFonts w:hint="eastAsia"/>
        </w:rPr>
        <w:t>和项目联系方式。</w:t>
      </w:r>
      <w:r>
        <w:rPr>
          <w:rFonts w:hint="eastAsia"/>
          <w:lang w:val="en-US" w:eastAsia="zh-CN"/>
        </w:rPr>
        <w:t>其中</w:t>
      </w:r>
      <w:r>
        <w:rPr>
          <w:rFonts w:hint="eastAsia"/>
        </w:rPr>
        <w:t>不可更改的信息是由采购项目自动获取填充过来的</w:t>
      </w:r>
      <w:r>
        <w:rPr>
          <w:rFonts w:hint="eastAsia"/>
          <w:lang w:eastAsia="zh-CN"/>
        </w:rPr>
        <w:t>，</w:t>
      </w:r>
      <w:r>
        <w:rPr>
          <w:rFonts w:hint="eastAsia"/>
          <w:lang w:val="en-US" w:eastAsia="zh-CN"/>
        </w:rPr>
        <w:t>完善相关信息（</w:t>
      </w:r>
      <w:r>
        <w:rPr>
          <w:rFonts w:hint="eastAsia"/>
        </w:rPr>
        <w:t>带“</w:t>
      </w:r>
      <w:r>
        <w:rPr>
          <w:rFonts w:hint="eastAsia"/>
          <w:color w:val="FF0000"/>
        </w:rPr>
        <w:t>*</w:t>
      </w:r>
      <w:r>
        <w:rPr>
          <w:rFonts w:hint="eastAsia"/>
        </w:rPr>
        <w:t>”为必填项</w:t>
      </w:r>
      <w:r>
        <w:rPr>
          <w:rFonts w:hint="eastAsia"/>
          <w:lang w:eastAsia="zh-CN"/>
        </w:rPr>
        <w:t>）</w:t>
      </w:r>
      <w:r>
        <w:rPr>
          <w:rFonts w:hint="eastAsia" w:cs="宋体" w:asciiTheme="minorEastAsia" w:hAnsiTheme="minorEastAsia" w:eastAsiaTheme="minorEastAsia"/>
          <w:szCs w:val="24"/>
        </w:rPr>
        <w:t>填写完成以后点击【保存】</w:t>
      </w:r>
      <w:r>
        <w:rPr>
          <w:rFonts w:hint="eastAsia" w:cs="宋体" w:asciiTheme="minorEastAsia" w:hAnsiTheme="minorEastAsia" w:eastAsiaTheme="minorEastAsia"/>
          <w:szCs w:val="24"/>
          <w:lang w:val="en-US" w:eastAsia="zh-CN"/>
        </w:rPr>
        <w:t>→</w:t>
      </w:r>
      <w:r>
        <w:rPr>
          <w:rFonts w:hint="eastAsia" w:cs="宋体" w:asciiTheme="minorEastAsia" w:hAnsiTheme="minorEastAsia" w:eastAsiaTheme="minorEastAsia"/>
          <w:szCs w:val="24"/>
        </w:rPr>
        <w:t>【提交】</w:t>
      </w:r>
      <w:r>
        <w:rPr>
          <w:rFonts w:hint="eastAsia" w:cs="宋体" w:asciiTheme="minorEastAsia" w:hAnsiTheme="minorEastAsia"/>
          <w:szCs w:val="24"/>
          <w:lang w:eastAsia="zh-CN"/>
        </w:rPr>
        <w:t>，</w:t>
      </w:r>
      <w:r>
        <w:rPr>
          <w:rFonts w:hint="eastAsia"/>
          <w:lang w:val="en-US" w:eastAsia="zh-CN"/>
        </w:rPr>
        <w:t>等待审核岗审核，如下图所示：</w:t>
      </w:r>
    </w:p>
    <w:p w14:paraId="3EA96F2D">
      <w:pPr>
        <w:pStyle w:val="21"/>
        <w:rPr>
          <w:rFonts w:hint="default" w:eastAsia="宋体"/>
          <w:lang w:val="en-US" w:eastAsia="zh-CN"/>
        </w:rPr>
      </w:pPr>
      <w:r>
        <w:drawing>
          <wp:inline distT="0" distB="0" distL="114300" distR="114300">
            <wp:extent cx="5269230" cy="4532630"/>
            <wp:effectExtent l="0" t="0" r="1270" b="1270"/>
            <wp:docPr id="297"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123"/>
                    <pic:cNvPicPr>
                      <a:picLocks noChangeAspect="1"/>
                    </pic:cNvPicPr>
                  </pic:nvPicPr>
                  <pic:blipFill>
                    <a:blip r:embed="rId61"/>
                    <a:stretch>
                      <a:fillRect/>
                    </a:stretch>
                  </pic:blipFill>
                  <pic:spPr>
                    <a:xfrm>
                      <a:off x="0" y="0"/>
                      <a:ext cx="5269230" cy="4532630"/>
                    </a:xfrm>
                    <a:prstGeom prst="rect">
                      <a:avLst/>
                    </a:prstGeom>
                    <a:noFill/>
                    <a:ln>
                      <a:noFill/>
                    </a:ln>
                  </pic:spPr>
                </pic:pic>
              </a:graphicData>
            </a:graphic>
          </wp:inline>
        </w:drawing>
      </w:r>
    </w:p>
    <w:p w14:paraId="60470F08">
      <w:pPr>
        <w:pStyle w:val="5"/>
        <w:bidi w:val="0"/>
        <w:rPr>
          <w:rFonts w:hint="eastAsia"/>
          <w:lang w:val="en-US" w:eastAsia="zh-CN"/>
        </w:rPr>
      </w:pPr>
      <w:r>
        <w:rPr>
          <w:rFonts w:hint="eastAsia"/>
          <w:lang w:val="en-US" w:eastAsia="zh-CN"/>
        </w:rPr>
        <w:t>4.1.3 合同续签</w:t>
      </w:r>
    </w:p>
    <w:p w14:paraId="66F533F0">
      <w:pPr>
        <w:bidi w:val="0"/>
        <w:rPr>
          <w:rFonts w:hint="eastAsia"/>
          <w:lang w:val="en-US" w:eastAsia="zh-CN"/>
        </w:rPr>
      </w:pPr>
      <w:r>
        <w:rPr>
          <w:rFonts w:hint="eastAsia" w:ascii="Calibri" w:hAnsi="Calibri" w:cs="Times New Roman" w:eastAsiaTheme="minorEastAsia"/>
          <w:color w:val="auto"/>
          <w:kern w:val="2"/>
          <w:sz w:val="15"/>
          <w:szCs w:val="15"/>
          <w:highlight w:val="yellow"/>
          <w:lang w:val="en-US" w:eastAsia="zh-CN" w:bidi="ar-SA"/>
        </w:rPr>
        <w:t>注：合同续签用于服务类一签多年的项目，采购人做计划时，如果是跨年采购，可以选择一签多年的方式，再在第二年执行跨年采购结果时，项目实施方式选择“合同续签”。</w:t>
      </w:r>
    </w:p>
    <w:p w14:paraId="36D709F6">
      <w:pPr>
        <w:pStyle w:val="21"/>
        <w:rPr>
          <w:rFonts w:hint="eastAsia" w:ascii="华文楷体" w:hAnsi="华文楷体" w:eastAsia="华文楷体" w:cs="华文楷体"/>
          <w:color w:val="FF0000"/>
          <w:kern w:val="2"/>
          <w:sz w:val="20"/>
          <w:szCs w:val="20"/>
          <w:lang w:val="en-US" w:eastAsia="zh-CN" w:bidi="ar-SA"/>
        </w:rPr>
      </w:pPr>
      <w:r>
        <w:rPr>
          <w:rFonts w:hint="eastAsia" w:ascii="华文楷体" w:hAnsi="华文楷体" w:eastAsia="华文楷体" w:cs="华文楷体"/>
          <w:color w:val="FF0000"/>
          <w:kern w:val="2"/>
          <w:sz w:val="20"/>
          <w:szCs w:val="20"/>
          <w:lang w:val="en-US" w:eastAsia="zh-CN" w:bidi="ar-SA"/>
        </w:rPr>
        <w:t>“一签多年”如图所示：</w:t>
      </w:r>
    </w:p>
    <w:p w14:paraId="038F19B6">
      <w:pPr>
        <w:pStyle w:val="21"/>
        <w:rPr>
          <w:rFonts w:hint="eastAsia" w:ascii="华文楷体" w:hAnsi="华文楷体" w:eastAsia="华文楷体" w:cs="华文楷体"/>
          <w:color w:val="FF0000"/>
          <w:kern w:val="2"/>
          <w:sz w:val="20"/>
          <w:szCs w:val="20"/>
          <w:lang w:val="en-US" w:eastAsia="zh-CN" w:bidi="ar-SA"/>
        </w:rPr>
      </w:pPr>
      <w:r>
        <w:drawing>
          <wp:inline distT="0" distB="0" distL="114300" distR="114300">
            <wp:extent cx="5267325" cy="1744980"/>
            <wp:effectExtent l="0" t="0" r="3175" b="7620"/>
            <wp:docPr id="21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44"/>
                    <pic:cNvPicPr>
                      <a:picLocks noChangeAspect="1"/>
                    </pic:cNvPicPr>
                  </pic:nvPicPr>
                  <pic:blipFill>
                    <a:blip r:embed="rId62"/>
                    <a:stretch>
                      <a:fillRect/>
                    </a:stretch>
                  </pic:blipFill>
                  <pic:spPr>
                    <a:xfrm>
                      <a:off x="0" y="0"/>
                      <a:ext cx="5267325" cy="1744980"/>
                    </a:xfrm>
                    <a:prstGeom prst="rect">
                      <a:avLst/>
                    </a:prstGeom>
                    <a:noFill/>
                    <a:ln>
                      <a:noFill/>
                    </a:ln>
                  </pic:spPr>
                </pic:pic>
              </a:graphicData>
            </a:graphic>
          </wp:inline>
        </w:drawing>
      </w:r>
    </w:p>
    <w:p w14:paraId="4F3BD61D">
      <w:pPr>
        <w:pStyle w:val="21"/>
        <w:rPr>
          <w:rFonts w:hint="default" w:ascii="华文楷体" w:hAnsi="华文楷体" w:eastAsia="华文楷体" w:cs="华文楷体"/>
          <w:color w:val="FF0000"/>
          <w:kern w:val="2"/>
          <w:sz w:val="20"/>
          <w:szCs w:val="20"/>
          <w:lang w:val="en-US" w:eastAsia="zh-CN" w:bidi="ar-SA"/>
        </w:rPr>
      </w:pPr>
    </w:p>
    <w:p w14:paraId="64EF6926">
      <w:pPr>
        <w:pStyle w:val="21"/>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Chars="0" w:firstLine="480" w:firstLineChars="200"/>
        <w:textAlignment w:val="auto"/>
        <w:rPr>
          <w:rFonts w:hint="eastAsia"/>
          <w:lang w:val="en-US" w:eastAsia="zh-CN"/>
        </w:rPr>
      </w:pPr>
      <w:r>
        <w:rPr>
          <w:rFonts w:hint="eastAsia" w:cs="宋体" w:asciiTheme="minorEastAsia" w:hAnsiTheme="minorEastAsia" w:eastAsiaTheme="minorEastAsia"/>
          <w:szCs w:val="24"/>
        </w:rPr>
        <w:t>第一步：采购单位经办岗登录系统，进入“采购计划管理”→“采购计划</w:t>
      </w:r>
      <w:r>
        <w:rPr>
          <w:rFonts w:hint="eastAsia" w:cs="宋体" w:asciiTheme="minorEastAsia" w:hAnsiTheme="minorEastAsia"/>
          <w:szCs w:val="24"/>
          <w:lang w:val="en-US" w:eastAsia="zh-CN"/>
        </w:rPr>
        <w:t>申报</w:t>
      </w:r>
      <w:r>
        <w:rPr>
          <w:rFonts w:hint="eastAsia" w:cs="宋体" w:asciiTheme="minorEastAsia" w:hAnsiTheme="minorEastAsia" w:eastAsiaTheme="minorEastAsia"/>
          <w:szCs w:val="24"/>
        </w:rPr>
        <w:t>”，点击新增，</w:t>
      </w:r>
      <w:r>
        <w:rPr>
          <w:rFonts w:hint="eastAsia" w:cs="宋体" w:asciiTheme="minorEastAsia" w:hAnsiTheme="minorEastAsia"/>
          <w:szCs w:val="24"/>
          <w:lang w:val="en-US" w:eastAsia="zh-CN"/>
        </w:rPr>
        <w:t>选择“其他采购”→“合同续签”</w:t>
      </w:r>
      <w:r>
        <w:rPr>
          <w:rFonts w:hint="eastAsia" w:cs="宋体" w:asciiTheme="minorEastAsia" w:hAnsiTheme="minorEastAsia" w:eastAsiaTheme="minorEastAsia"/>
          <w:szCs w:val="24"/>
        </w:rPr>
        <w:t>。如下图所示：</w:t>
      </w:r>
    </w:p>
    <w:p w14:paraId="6C2E8433">
      <w:pPr>
        <w:pStyle w:val="21"/>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Chars="0"/>
        <w:textAlignment w:val="auto"/>
      </w:pPr>
      <w:r>
        <w:drawing>
          <wp:inline distT="0" distB="0" distL="114300" distR="114300">
            <wp:extent cx="5271135" cy="2583815"/>
            <wp:effectExtent l="0" t="0" r="12065" b="6985"/>
            <wp:docPr id="21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45"/>
                    <pic:cNvPicPr>
                      <a:picLocks noChangeAspect="1"/>
                    </pic:cNvPicPr>
                  </pic:nvPicPr>
                  <pic:blipFill>
                    <a:blip r:embed="rId63"/>
                    <a:stretch>
                      <a:fillRect/>
                    </a:stretch>
                  </pic:blipFill>
                  <pic:spPr>
                    <a:xfrm>
                      <a:off x="0" y="0"/>
                      <a:ext cx="5271135" cy="2583815"/>
                    </a:xfrm>
                    <a:prstGeom prst="rect">
                      <a:avLst/>
                    </a:prstGeom>
                    <a:noFill/>
                    <a:ln>
                      <a:noFill/>
                    </a:ln>
                  </pic:spPr>
                </pic:pic>
              </a:graphicData>
            </a:graphic>
          </wp:inline>
        </w:drawing>
      </w:r>
    </w:p>
    <w:p w14:paraId="45459CD7">
      <w:pPr>
        <w:spacing w:before="120"/>
        <w:ind w:firstLine="480"/>
        <w:rPr>
          <w:rFonts w:hint="eastAsia" w:cs="宋体" w:asciiTheme="minorEastAsia" w:hAnsiTheme="minorEastAsia" w:eastAsiaTheme="minorEastAsia"/>
          <w:szCs w:val="24"/>
        </w:rPr>
      </w:pPr>
      <w:r>
        <w:rPr>
          <w:rFonts w:hint="eastAsia" w:cs="宋体" w:asciiTheme="minorEastAsia" w:hAnsiTheme="minorEastAsia" w:eastAsiaTheme="minorEastAsia"/>
          <w:szCs w:val="24"/>
        </w:rPr>
        <w:t>第二步：点击</w:t>
      </w:r>
      <w:r>
        <w:rPr>
          <w:rFonts w:hint="eastAsia" w:cs="宋体" w:asciiTheme="minorEastAsia" w:hAnsiTheme="minorEastAsia" w:eastAsiaTheme="minorEastAsia"/>
          <w:szCs w:val="24"/>
          <w:lang w:val="en-US" w:eastAsia="zh-CN"/>
        </w:rPr>
        <w:t>基础信息</w:t>
      </w:r>
      <w:r>
        <w:rPr>
          <w:rFonts w:hint="eastAsia" w:cs="宋体" w:asciiTheme="minorEastAsia" w:hAnsiTheme="minorEastAsia" w:eastAsiaTheme="minorEastAsia"/>
          <w:szCs w:val="24"/>
        </w:rPr>
        <w:t>【</w:t>
      </w:r>
      <w:r>
        <w:rPr>
          <w:rFonts w:hint="eastAsia" w:cs="宋体" w:asciiTheme="minorEastAsia" w:hAnsiTheme="minorEastAsia"/>
          <w:b/>
          <w:bCs/>
          <w:szCs w:val="24"/>
          <w:lang w:val="en-US" w:eastAsia="zh-CN"/>
        </w:rPr>
        <w:t>+</w:t>
      </w:r>
      <w:r>
        <w:rPr>
          <w:rFonts w:hint="eastAsia" w:cs="宋体" w:asciiTheme="minorEastAsia" w:hAnsiTheme="minorEastAsia" w:eastAsiaTheme="minorEastAsia"/>
          <w:szCs w:val="24"/>
        </w:rPr>
        <w:t>选择采购项目】</w:t>
      </w:r>
      <w:r>
        <w:rPr>
          <w:rFonts w:hint="eastAsia" w:cs="宋体" w:asciiTheme="minorEastAsia" w:hAnsiTheme="minorEastAsia"/>
          <w:szCs w:val="24"/>
          <w:lang w:val="en-US" w:eastAsia="zh-CN"/>
        </w:rPr>
        <w:t>和</w:t>
      </w:r>
      <w:r>
        <w:rPr>
          <w:rFonts w:hint="eastAsia" w:cs="宋体" w:asciiTheme="minorEastAsia" w:hAnsiTheme="minorEastAsia" w:eastAsiaTheme="minorEastAsia"/>
          <w:szCs w:val="24"/>
        </w:rPr>
        <w:t>【</w:t>
      </w:r>
      <w:r>
        <w:rPr>
          <w:rFonts w:hint="eastAsia" w:cs="宋体" w:asciiTheme="minorEastAsia" w:hAnsiTheme="minorEastAsia"/>
          <w:b/>
          <w:bCs/>
          <w:szCs w:val="24"/>
          <w:lang w:val="en-US" w:eastAsia="zh-CN"/>
        </w:rPr>
        <w:t>+</w:t>
      </w:r>
      <w:r>
        <w:rPr>
          <w:rFonts w:hint="eastAsia" w:cs="宋体" w:asciiTheme="minorEastAsia" w:hAnsiTheme="minorEastAsia" w:eastAsiaTheme="minorEastAsia"/>
          <w:szCs w:val="24"/>
        </w:rPr>
        <w:t>选择</w:t>
      </w:r>
      <w:r>
        <w:rPr>
          <w:rFonts w:hint="eastAsia" w:cs="宋体" w:asciiTheme="minorEastAsia" w:hAnsiTheme="minorEastAsia"/>
          <w:szCs w:val="24"/>
          <w:lang w:val="en-US" w:eastAsia="zh-CN"/>
        </w:rPr>
        <w:t>原合同</w:t>
      </w:r>
      <w:r>
        <w:rPr>
          <w:rFonts w:hint="eastAsia" w:cs="宋体" w:asciiTheme="minorEastAsia" w:hAnsiTheme="minorEastAsia" w:eastAsiaTheme="minorEastAsia"/>
          <w:szCs w:val="24"/>
        </w:rPr>
        <w:t>】，选择需要录入采购计划的采购项目</w:t>
      </w:r>
      <w:r>
        <w:rPr>
          <w:rFonts w:hint="eastAsia" w:cs="宋体" w:asciiTheme="minorEastAsia" w:hAnsiTheme="minorEastAsia"/>
          <w:szCs w:val="24"/>
          <w:lang w:val="en-US" w:eastAsia="zh-CN"/>
        </w:rPr>
        <w:t>和合同</w:t>
      </w:r>
      <w:r>
        <w:rPr>
          <w:rFonts w:hint="eastAsia" w:cs="宋体" w:asciiTheme="minorEastAsia" w:hAnsiTheme="minorEastAsia" w:eastAsiaTheme="minorEastAsia"/>
          <w:szCs w:val="24"/>
        </w:rPr>
        <w:t>，点击【选择】。如下图所示：</w:t>
      </w:r>
    </w:p>
    <w:p w14:paraId="090052F8">
      <w:pPr>
        <w:pStyle w:val="21"/>
        <w:rPr>
          <w:rFonts w:hint="eastAsia"/>
        </w:rPr>
      </w:pPr>
      <w:r>
        <w:drawing>
          <wp:inline distT="0" distB="0" distL="114300" distR="114300">
            <wp:extent cx="5266055" cy="1967230"/>
            <wp:effectExtent l="0" t="0" r="4445" b="1270"/>
            <wp:docPr id="22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46"/>
                    <pic:cNvPicPr>
                      <a:picLocks noChangeAspect="1"/>
                    </pic:cNvPicPr>
                  </pic:nvPicPr>
                  <pic:blipFill>
                    <a:blip r:embed="rId64"/>
                    <a:stretch>
                      <a:fillRect/>
                    </a:stretch>
                  </pic:blipFill>
                  <pic:spPr>
                    <a:xfrm>
                      <a:off x="0" y="0"/>
                      <a:ext cx="5266055" cy="1967230"/>
                    </a:xfrm>
                    <a:prstGeom prst="rect">
                      <a:avLst/>
                    </a:prstGeom>
                    <a:noFill/>
                    <a:ln>
                      <a:noFill/>
                    </a:ln>
                  </pic:spPr>
                </pic:pic>
              </a:graphicData>
            </a:graphic>
          </wp:inline>
        </w:drawing>
      </w:r>
    </w:p>
    <w:p w14:paraId="66CA61FA">
      <w:pPr>
        <w:pStyle w:val="21"/>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Chars="0"/>
        <w:textAlignment w:val="auto"/>
        <w:rPr>
          <w:rFonts w:hint="eastAsia"/>
          <w:lang w:val="en-US" w:eastAsia="zh-CN"/>
        </w:rPr>
      </w:pPr>
      <w:r>
        <w:rPr>
          <w:rFonts w:hint="eastAsia"/>
          <w:lang w:val="en-US" w:eastAsia="zh-CN"/>
        </w:rPr>
        <w:t>第三步：</w:t>
      </w:r>
      <w:r>
        <w:rPr>
          <w:rFonts w:hint="eastAsia"/>
        </w:rPr>
        <w:t>选择采购项目以后，内容分为采购基本信息、采购</w:t>
      </w:r>
      <w:r>
        <w:rPr>
          <w:rFonts w:hint="eastAsia"/>
          <w:lang w:val="en-US" w:eastAsia="zh-CN"/>
        </w:rPr>
        <w:t>内容</w:t>
      </w:r>
      <w:r>
        <w:rPr>
          <w:rFonts w:hint="eastAsia"/>
        </w:rPr>
        <w:t>清单、组织实施方案、执行相关政策</w:t>
      </w:r>
      <w:r>
        <w:rPr>
          <w:rFonts w:hint="eastAsia"/>
          <w:lang w:eastAsia="zh-CN"/>
        </w:rPr>
        <w:t>、</w:t>
      </w:r>
      <w:r>
        <w:rPr>
          <w:rFonts w:hint="eastAsia"/>
          <w:lang w:val="en-US" w:eastAsia="zh-CN"/>
        </w:rPr>
        <w:t>计划相关附件</w:t>
      </w:r>
      <w:r>
        <w:rPr>
          <w:rFonts w:hint="eastAsia"/>
        </w:rPr>
        <w:t>和项目联系方式。</w:t>
      </w:r>
      <w:r>
        <w:rPr>
          <w:rFonts w:hint="eastAsia"/>
          <w:lang w:val="en-US" w:eastAsia="zh-CN"/>
        </w:rPr>
        <w:t>其中</w:t>
      </w:r>
      <w:r>
        <w:rPr>
          <w:rFonts w:hint="eastAsia"/>
        </w:rPr>
        <w:t>不可更改的信息是由采购项目自动获取填充过来的</w:t>
      </w:r>
      <w:r>
        <w:rPr>
          <w:rFonts w:hint="eastAsia"/>
          <w:lang w:eastAsia="zh-CN"/>
        </w:rPr>
        <w:t>，</w:t>
      </w:r>
      <w:r>
        <w:rPr>
          <w:rFonts w:hint="eastAsia"/>
          <w:lang w:val="en-US" w:eastAsia="zh-CN"/>
        </w:rPr>
        <w:t>将信息补充完整，点击</w:t>
      </w:r>
      <w:r>
        <w:rPr>
          <w:rFonts w:hint="eastAsia"/>
        </w:rPr>
        <w:t>【</w:t>
      </w:r>
      <w:r>
        <w:rPr>
          <w:rFonts w:hint="eastAsia"/>
          <w:lang w:val="en-US" w:eastAsia="zh-CN"/>
        </w:rPr>
        <w:t>保存</w:t>
      </w:r>
      <w:r>
        <w:rPr>
          <w:rFonts w:hint="eastAsia"/>
        </w:rPr>
        <w:t>】</w:t>
      </w:r>
      <w:r>
        <w:rPr>
          <w:rFonts w:hint="eastAsia"/>
          <w:lang w:val="en-US" w:eastAsia="zh-CN"/>
        </w:rPr>
        <w:t>→</w:t>
      </w:r>
      <w:r>
        <w:rPr>
          <w:rFonts w:hint="eastAsia"/>
        </w:rPr>
        <w:t>【</w:t>
      </w:r>
      <w:r>
        <w:rPr>
          <w:rFonts w:hint="eastAsia"/>
          <w:lang w:val="en-US" w:eastAsia="zh-CN"/>
        </w:rPr>
        <w:t>提交</w:t>
      </w:r>
      <w:r>
        <w:rPr>
          <w:rFonts w:hint="eastAsia"/>
        </w:rPr>
        <w:t>】</w:t>
      </w:r>
      <w:r>
        <w:rPr>
          <w:rFonts w:hint="eastAsia"/>
          <w:lang w:eastAsia="zh-CN"/>
        </w:rPr>
        <w:t>，</w:t>
      </w:r>
      <w:r>
        <w:rPr>
          <w:rFonts w:hint="eastAsia"/>
          <w:lang w:val="en-US" w:eastAsia="zh-CN"/>
        </w:rPr>
        <w:t>等待审核岗审核，如下图所示：</w:t>
      </w:r>
    </w:p>
    <w:p w14:paraId="17D8D58D">
      <w:pPr>
        <w:pStyle w:val="21"/>
      </w:pPr>
      <w:r>
        <w:drawing>
          <wp:inline distT="0" distB="0" distL="114300" distR="114300">
            <wp:extent cx="5267325" cy="1993900"/>
            <wp:effectExtent l="0" t="0" r="3175" b="0"/>
            <wp:docPr id="22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47"/>
                    <pic:cNvPicPr>
                      <a:picLocks noChangeAspect="1"/>
                    </pic:cNvPicPr>
                  </pic:nvPicPr>
                  <pic:blipFill>
                    <a:blip r:embed="rId65"/>
                    <a:stretch>
                      <a:fillRect/>
                    </a:stretch>
                  </pic:blipFill>
                  <pic:spPr>
                    <a:xfrm>
                      <a:off x="0" y="0"/>
                      <a:ext cx="5267325" cy="1993900"/>
                    </a:xfrm>
                    <a:prstGeom prst="rect">
                      <a:avLst/>
                    </a:prstGeom>
                    <a:noFill/>
                    <a:ln>
                      <a:noFill/>
                    </a:ln>
                  </pic:spPr>
                </pic:pic>
              </a:graphicData>
            </a:graphic>
          </wp:inline>
        </w:drawing>
      </w:r>
    </w:p>
    <w:p w14:paraId="59FDC470">
      <w:pPr>
        <w:pStyle w:val="5"/>
        <w:bidi w:val="0"/>
        <w:rPr>
          <w:rFonts w:hint="eastAsia"/>
          <w:lang w:val="en-US" w:eastAsia="zh-CN"/>
        </w:rPr>
      </w:pPr>
      <w:r>
        <w:rPr>
          <w:rFonts w:hint="eastAsia"/>
          <w:lang w:val="en-US" w:eastAsia="zh-CN"/>
        </w:rPr>
        <w:t>4.1.4 统招分签</w:t>
      </w:r>
    </w:p>
    <w:p w14:paraId="1DC77253">
      <w:pPr>
        <w:spacing w:before="120"/>
        <w:ind w:firstLine="480"/>
        <w:rPr>
          <w:rFonts w:cs="宋体" w:asciiTheme="minorEastAsia" w:hAnsiTheme="minorEastAsia" w:eastAsiaTheme="minorEastAsia"/>
          <w:szCs w:val="24"/>
        </w:rPr>
      </w:pPr>
      <w:r>
        <w:rPr>
          <w:rFonts w:hint="eastAsia" w:cs="宋体" w:asciiTheme="minorEastAsia" w:hAnsiTheme="minorEastAsia" w:eastAsiaTheme="minorEastAsia"/>
          <w:szCs w:val="24"/>
        </w:rPr>
        <w:t>第一步：采购单位经办岗登录系统，进入“采购计划管理”→“采购计划</w:t>
      </w:r>
      <w:r>
        <w:rPr>
          <w:rFonts w:hint="eastAsia" w:cs="宋体" w:asciiTheme="minorEastAsia" w:hAnsiTheme="minorEastAsia"/>
          <w:szCs w:val="24"/>
          <w:lang w:val="en-US" w:eastAsia="zh-CN"/>
        </w:rPr>
        <w:t>申报</w:t>
      </w:r>
      <w:r>
        <w:rPr>
          <w:rFonts w:hint="eastAsia" w:cs="宋体" w:asciiTheme="minorEastAsia" w:hAnsiTheme="minorEastAsia" w:eastAsiaTheme="minorEastAsia"/>
          <w:szCs w:val="24"/>
        </w:rPr>
        <w:t>”，点击新增，</w:t>
      </w:r>
      <w:r>
        <w:rPr>
          <w:rFonts w:hint="eastAsia" w:cs="宋体" w:asciiTheme="minorEastAsia" w:hAnsiTheme="minorEastAsia"/>
          <w:szCs w:val="24"/>
          <w:lang w:val="en-US" w:eastAsia="zh-CN"/>
        </w:rPr>
        <w:t>选择“统招分签”→“统招分签采购”</w:t>
      </w:r>
      <w:r>
        <w:rPr>
          <w:rFonts w:hint="eastAsia" w:cs="宋体" w:asciiTheme="minorEastAsia" w:hAnsiTheme="minorEastAsia" w:eastAsiaTheme="minorEastAsia"/>
          <w:szCs w:val="24"/>
        </w:rPr>
        <w:t>。如下图所示：</w:t>
      </w:r>
    </w:p>
    <w:p w14:paraId="407C3C2B">
      <w:pPr>
        <w:ind w:left="0" w:leftChars="0" w:firstLine="0" w:firstLineChars="0"/>
      </w:pPr>
      <w:r>
        <w:drawing>
          <wp:inline distT="0" distB="0" distL="114300" distR="114300">
            <wp:extent cx="5267960" cy="1616710"/>
            <wp:effectExtent l="0" t="0" r="2540" b="8890"/>
            <wp:docPr id="22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48"/>
                    <pic:cNvPicPr>
                      <a:picLocks noChangeAspect="1"/>
                    </pic:cNvPicPr>
                  </pic:nvPicPr>
                  <pic:blipFill>
                    <a:blip r:embed="rId66"/>
                    <a:stretch>
                      <a:fillRect/>
                    </a:stretch>
                  </pic:blipFill>
                  <pic:spPr>
                    <a:xfrm>
                      <a:off x="0" y="0"/>
                      <a:ext cx="5267960" cy="1616710"/>
                    </a:xfrm>
                    <a:prstGeom prst="rect">
                      <a:avLst/>
                    </a:prstGeom>
                    <a:noFill/>
                    <a:ln>
                      <a:noFill/>
                    </a:ln>
                  </pic:spPr>
                </pic:pic>
              </a:graphicData>
            </a:graphic>
          </wp:inline>
        </w:drawing>
      </w:r>
    </w:p>
    <w:p w14:paraId="442B7644">
      <w:pPr>
        <w:spacing w:before="120"/>
        <w:ind w:firstLine="480"/>
        <w:rPr>
          <w:rFonts w:cs="宋体" w:asciiTheme="minorEastAsia" w:hAnsiTheme="minorEastAsia" w:eastAsiaTheme="minorEastAsia"/>
          <w:szCs w:val="24"/>
        </w:rPr>
      </w:pPr>
      <w:r>
        <w:rPr>
          <w:rFonts w:hint="eastAsia" w:cs="宋体" w:asciiTheme="minorEastAsia" w:hAnsiTheme="minorEastAsia" w:eastAsiaTheme="minorEastAsia"/>
          <w:szCs w:val="24"/>
        </w:rPr>
        <w:t>第二步：点击</w:t>
      </w:r>
      <w:r>
        <w:rPr>
          <w:rFonts w:hint="eastAsia" w:cs="宋体" w:asciiTheme="minorEastAsia" w:hAnsiTheme="minorEastAsia" w:eastAsiaTheme="minorEastAsia"/>
          <w:szCs w:val="24"/>
          <w:lang w:val="en-US" w:eastAsia="zh-CN"/>
        </w:rPr>
        <w:t>基础信息</w:t>
      </w:r>
      <w:r>
        <w:rPr>
          <w:rFonts w:hint="eastAsia" w:cs="宋体" w:asciiTheme="minorEastAsia" w:hAnsiTheme="minorEastAsia" w:eastAsiaTheme="minorEastAsia"/>
          <w:szCs w:val="24"/>
        </w:rPr>
        <w:t>【</w:t>
      </w:r>
      <w:r>
        <w:rPr>
          <w:rFonts w:hint="eastAsia" w:cs="宋体" w:asciiTheme="minorEastAsia" w:hAnsiTheme="minorEastAsia"/>
          <w:b/>
          <w:bCs/>
          <w:szCs w:val="24"/>
          <w:lang w:val="en-US" w:eastAsia="zh-CN"/>
        </w:rPr>
        <w:t>+</w:t>
      </w:r>
      <w:r>
        <w:rPr>
          <w:rFonts w:hint="eastAsia" w:cs="宋体" w:asciiTheme="minorEastAsia" w:hAnsiTheme="minorEastAsia" w:eastAsiaTheme="minorEastAsia"/>
          <w:szCs w:val="24"/>
        </w:rPr>
        <w:t>选择采购项目】，选择需要录入采购计划的采购项目，点击【选择】。如下图所示：</w:t>
      </w:r>
    </w:p>
    <w:p w14:paraId="02597787">
      <w:pPr>
        <w:pStyle w:val="21"/>
        <w:rPr>
          <w:rFonts w:hint="eastAsia"/>
          <w:lang w:val="en-US" w:eastAsia="zh-CN"/>
        </w:rPr>
      </w:pPr>
      <w:r>
        <w:drawing>
          <wp:inline distT="0" distB="0" distL="114300" distR="114300">
            <wp:extent cx="5270500" cy="1380490"/>
            <wp:effectExtent l="0" t="0" r="0" b="3810"/>
            <wp:docPr id="22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49"/>
                    <pic:cNvPicPr>
                      <a:picLocks noChangeAspect="1"/>
                    </pic:cNvPicPr>
                  </pic:nvPicPr>
                  <pic:blipFill>
                    <a:blip r:embed="rId67"/>
                    <a:stretch>
                      <a:fillRect/>
                    </a:stretch>
                  </pic:blipFill>
                  <pic:spPr>
                    <a:xfrm>
                      <a:off x="0" y="0"/>
                      <a:ext cx="5270500" cy="1380490"/>
                    </a:xfrm>
                    <a:prstGeom prst="rect">
                      <a:avLst/>
                    </a:prstGeom>
                    <a:noFill/>
                    <a:ln>
                      <a:noFill/>
                    </a:ln>
                  </pic:spPr>
                </pic:pic>
              </a:graphicData>
            </a:graphic>
          </wp:inline>
        </w:drawing>
      </w:r>
    </w:p>
    <w:p w14:paraId="543B360B">
      <w:pPr>
        <w:bidi w:val="0"/>
        <w:rPr>
          <w:rFonts w:hint="eastAsia"/>
          <w:lang w:eastAsia="zh-CN"/>
        </w:rPr>
      </w:pPr>
      <w:r>
        <w:rPr>
          <w:rFonts w:hint="eastAsia"/>
        </w:rPr>
        <w:t>第三步：选择采购项目以后，内容分为采购基本信息、采购</w:t>
      </w:r>
      <w:r>
        <w:rPr>
          <w:rFonts w:hint="eastAsia"/>
          <w:lang w:val="en-US" w:eastAsia="zh-CN"/>
        </w:rPr>
        <w:t>内容</w:t>
      </w:r>
      <w:r>
        <w:rPr>
          <w:rFonts w:hint="eastAsia"/>
        </w:rPr>
        <w:t>清单、组织实施方案、执行相关政策</w:t>
      </w:r>
      <w:r>
        <w:rPr>
          <w:rFonts w:hint="eastAsia"/>
          <w:lang w:eastAsia="zh-CN"/>
        </w:rPr>
        <w:t>、</w:t>
      </w:r>
      <w:r>
        <w:rPr>
          <w:rFonts w:hint="eastAsia"/>
          <w:lang w:val="en-US" w:eastAsia="zh-CN"/>
        </w:rPr>
        <w:t>计划相关附件</w:t>
      </w:r>
      <w:r>
        <w:rPr>
          <w:rFonts w:hint="eastAsia"/>
        </w:rPr>
        <w:t>和项目联系方式。</w:t>
      </w:r>
      <w:r>
        <w:rPr>
          <w:rFonts w:hint="eastAsia"/>
          <w:lang w:val="en-US" w:eastAsia="zh-CN"/>
        </w:rPr>
        <w:t>其中</w:t>
      </w:r>
      <w:r>
        <w:rPr>
          <w:rFonts w:hint="eastAsia"/>
        </w:rPr>
        <w:t>不可更改的信息是由采购项目自动获取填充过来的。需要</w:t>
      </w:r>
      <w:r>
        <w:rPr>
          <w:rFonts w:hint="eastAsia"/>
          <w:lang w:val="en-US" w:eastAsia="zh-CN"/>
        </w:rPr>
        <w:t>完善</w:t>
      </w:r>
      <w:r>
        <w:rPr>
          <w:rFonts w:hint="eastAsia"/>
        </w:rPr>
        <w:t>组织实施方案</w:t>
      </w:r>
      <w:r>
        <w:rPr>
          <w:rFonts w:hint="eastAsia"/>
          <w:lang w:eastAsia="zh-CN"/>
        </w:rPr>
        <w:t>、</w:t>
      </w:r>
      <w:r>
        <w:rPr>
          <w:rFonts w:hint="eastAsia"/>
          <w:lang w:val="en-US" w:eastAsia="zh-CN"/>
        </w:rPr>
        <w:t>执行相关政策和项目联系方式的信息。（</w:t>
      </w:r>
      <w:r>
        <w:rPr>
          <w:rFonts w:hint="eastAsia"/>
        </w:rPr>
        <w:t>带“</w:t>
      </w:r>
      <w:r>
        <w:rPr>
          <w:rFonts w:hint="eastAsia"/>
          <w:color w:val="FF0000"/>
        </w:rPr>
        <w:t>*</w:t>
      </w:r>
      <w:r>
        <w:rPr>
          <w:rFonts w:hint="eastAsia"/>
        </w:rPr>
        <w:t>”为必填项</w:t>
      </w:r>
      <w:r>
        <w:rPr>
          <w:rFonts w:hint="eastAsia"/>
          <w:lang w:eastAsia="zh-CN"/>
        </w:rPr>
        <w:t>）</w:t>
      </w:r>
    </w:p>
    <w:p w14:paraId="3E4C44B8">
      <w:pPr>
        <w:spacing w:before="120"/>
        <w:ind w:firstLine="480"/>
      </w:pPr>
      <w:r>
        <w:rPr>
          <w:rFonts w:hint="eastAsia" w:cs="宋体" w:asciiTheme="minorEastAsia" w:hAnsiTheme="minorEastAsia" w:eastAsiaTheme="minorEastAsia"/>
          <w:szCs w:val="24"/>
        </w:rPr>
        <w:t>填写完成以后点击【保存】</w:t>
      </w:r>
      <w:r>
        <w:rPr>
          <w:rFonts w:hint="eastAsia" w:cs="宋体" w:asciiTheme="minorEastAsia" w:hAnsiTheme="minorEastAsia" w:eastAsiaTheme="minorEastAsia"/>
          <w:szCs w:val="24"/>
          <w:lang w:val="en-US" w:eastAsia="zh-CN"/>
        </w:rPr>
        <w:t>→</w:t>
      </w:r>
      <w:r>
        <w:rPr>
          <w:rFonts w:hint="eastAsia" w:cs="宋体" w:asciiTheme="minorEastAsia" w:hAnsiTheme="minorEastAsia" w:eastAsiaTheme="minorEastAsia"/>
          <w:szCs w:val="24"/>
        </w:rPr>
        <w:t>【提交】即可</w:t>
      </w:r>
      <w:r>
        <w:rPr>
          <w:rFonts w:hint="eastAsia" w:cs="宋体" w:asciiTheme="minorEastAsia" w:hAnsiTheme="minorEastAsia"/>
          <w:szCs w:val="24"/>
          <w:lang w:eastAsia="zh-CN"/>
        </w:rPr>
        <w:t>，</w:t>
      </w:r>
      <w:r>
        <w:rPr>
          <w:rFonts w:hint="eastAsia" w:cs="宋体" w:asciiTheme="minorEastAsia" w:hAnsiTheme="minorEastAsia"/>
          <w:szCs w:val="24"/>
          <w:lang w:val="en-US" w:eastAsia="zh-CN"/>
        </w:rPr>
        <w:t>如下图所示：</w:t>
      </w:r>
    </w:p>
    <w:p w14:paraId="6E0D9309">
      <w:pPr>
        <w:pStyle w:val="21"/>
        <w:rPr>
          <w:rFonts w:hint="default"/>
          <w:lang w:val="en-US" w:eastAsia="zh-CN"/>
        </w:rPr>
      </w:pPr>
      <w:r>
        <w:drawing>
          <wp:inline distT="0" distB="0" distL="114300" distR="114300">
            <wp:extent cx="5267325" cy="3418205"/>
            <wp:effectExtent l="0" t="0" r="3175" b="10795"/>
            <wp:docPr id="22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50"/>
                    <pic:cNvPicPr>
                      <a:picLocks noChangeAspect="1"/>
                    </pic:cNvPicPr>
                  </pic:nvPicPr>
                  <pic:blipFill>
                    <a:blip r:embed="rId68"/>
                    <a:stretch>
                      <a:fillRect/>
                    </a:stretch>
                  </pic:blipFill>
                  <pic:spPr>
                    <a:xfrm>
                      <a:off x="0" y="0"/>
                      <a:ext cx="5267325" cy="3418205"/>
                    </a:xfrm>
                    <a:prstGeom prst="rect">
                      <a:avLst/>
                    </a:prstGeom>
                    <a:noFill/>
                    <a:ln>
                      <a:noFill/>
                    </a:ln>
                  </pic:spPr>
                </pic:pic>
              </a:graphicData>
            </a:graphic>
          </wp:inline>
        </w:drawing>
      </w:r>
    </w:p>
    <w:p w14:paraId="6FF03FD1">
      <w:pPr>
        <w:pStyle w:val="3"/>
        <w:bidi w:val="0"/>
        <w:ind w:left="0" w:leftChars="0" w:firstLine="0" w:firstLineChars="0"/>
        <w:rPr>
          <w:rFonts w:hint="eastAsia"/>
        </w:rPr>
      </w:pPr>
      <w:bookmarkStart w:id="54" w:name="_Toc20723"/>
      <w:bookmarkStart w:id="55" w:name="_Toc21043"/>
      <w:bookmarkStart w:id="56" w:name="_Toc11335"/>
      <w:bookmarkStart w:id="57" w:name="_Toc18737"/>
      <w:bookmarkStart w:id="58" w:name="_Toc18351"/>
      <w:r>
        <w:rPr>
          <w:rFonts w:hint="eastAsia"/>
        </w:rPr>
        <w:t>4</w:t>
      </w:r>
      <w:r>
        <w:t>.</w:t>
      </w:r>
      <w:r>
        <w:rPr>
          <w:rFonts w:hint="eastAsia"/>
          <w:lang w:val="en-US" w:eastAsia="zh-CN"/>
        </w:rPr>
        <w:t>2</w:t>
      </w:r>
      <w:r>
        <w:rPr>
          <w:rFonts w:hint="eastAsia"/>
        </w:rPr>
        <w:t>采购计划撤销</w:t>
      </w:r>
      <w:bookmarkEnd w:id="54"/>
      <w:bookmarkEnd w:id="55"/>
      <w:bookmarkEnd w:id="56"/>
      <w:bookmarkEnd w:id="57"/>
      <w:bookmarkEnd w:id="58"/>
    </w:p>
    <w:p w14:paraId="42043623">
      <w:pPr>
        <w:spacing w:before="120"/>
        <w:ind w:firstLine="480"/>
        <w:rPr>
          <w:rFonts w:cs="宋体" w:asciiTheme="minorEastAsia" w:hAnsiTheme="minorEastAsia" w:eastAsiaTheme="minorEastAsia"/>
          <w:szCs w:val="24"/>
        </w:rPr>
      </w:pPr>
      <w:r>
        <w:rPr>
          <w:rFonts w:hint="eastAsia" w:cs="宋体" w:asciiTheme="minorEastAsia" w:hAnsiTheme="minorEastAsia" w:eastAsiaTheme="minorEastAsia"/>
          <w:szCs w:val="24"/>
        </w:rPr>
        <w:t>第一步：采购单位经办岗登录系统，进入“采购计划管理”→“采购计划</w:t>
      </w:r>
      <w:r>
        <w:rPr>
          <w:rFonts w:hint="eastAsia" w:cs="宋体" w:asciiTheme="minorEastAsia" w:hAnsiTheme="minorEastAsia"/>
          <w:szCs w:val="24"/>
          <w:lang w:val="en-US" w:eastAsia="zh-CN"/>
        </w:rPr>
        <w:t>申报</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点击</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已备案</w:t>
      </w:r>
      <w:r>
        <w:rPr>
          <w:rFonts w:hint="eastAsia" w:cs="宋体" w:asciiTheme="minorEastAsia" w:hAnsiTheme="minorEastAsia" w:eastAsiaTheme="minorEastAsia"/>
          <w:szCs w:val="24"/>
        </w:rPr>
        <w:t>】按钮</w:t>
      </w:r>
      <w:r>
        <w:rPr>
          <w:rFonts w:hint="eastAsia" w:cs="宋体" w:asciiTheme="minorEastAsia" w:hAnsiTheme="minorEastAsia"/>
          <w:szCs w:val="24"/>
          <w:lang w:eastAsia="zh-CN"/>
        </w:rPr>
        <w:t>，</w:t>
      </w:r>
      <w:r>
        <w:rPr>
          <w:rFonts w:hint="eastAsia" w:cs="宋体" w:asciiTheme="minorEastAsia" w:hAnsiTheme="minorEastAsia"/>
          <w:szCs w:val="24"/>
          <w:lang w:val="en-US" w:eastAsia="zh-CN"/>
        </w:rPr>
        <w:t>找到相应的采购计划</w:t>
      </w:r>
      <w:r>
        <w:rPr>
          <w:rFonts w:hint="eastAsia" w:cs="宋体" w:asciiTheme="minorEastAsia" w:hAnsiTheme="minorEastAsia" w:eastAsiaTheme="minorEastAsia"/>
          <w:szCs w:val="24"/>
        </w:rPr>
        <w:t>，点击【撤销】按钮，如下图所示：</w:t>
      </w:r>
    </w:p>
    <w:p w14:paraId="7AAB8A6E">
      <w:pPr>
        <w:ind w:left="0" w:leftChars="0" w:firstLine="0" w:firstLineChars="0"/>
      </w:pPr>
      <w:r>
        <w:drawing>
          <wp:inline distT="0" distB="0" distL="114300" distR="114300">
            <wp:extent cx="5267325" cy="1391920"/>
            <wp:effectExtent l="0" t="0" r="3175" b="5080"/>
            <wp:docPr id="225"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51"/>
                    <pic:cNvPicPr>
                      <a:picLocks noChangeAspect="1"/>
                    </pic:cNvPicPr>
                  </pic:nvPicPr>
                  <pic:blipFill>
                    <a:blip r:embed="rId69"/>
                    <a:stretch>
                      <a:fillRect/>
                    </a:stretch>
                  </pic:blipFill>
                  <pic:spPr>
                    <a:xfrm>
                      <a:off x="0" y="0"/>
                      <a:ext cx="5267325" cy="1391920"/>
                    </a:xfrm>
                    <a:prstGeom prst="rect">
                      <a:avLst/>
                    </a:prstGeom>
                    <a:noFill/>
                    <a:ln>
                      <a:noFill/>
                    </a:ln>
                  </pic:spPr>
                </pic:pic>
              </a:graphicData>
            </a:graphic>
          </wp:inline>
        </w:drawing>
      </w:r>
    </w:p>
    <w:p w14:paraId="05B2B1C8">
      <w:pPr>
        <w:pStyle w:val="21"/>
      </w:pPr>
    </w:p>
    <w:p w14:paraId="1EDF10E6">
      <w:pPr>
        <w:pStyle w:val="21"/>
        <w:rPr>
          <w:rFonts w:hint="default"/>
          <w:lang w:val="en-US" w:eastAsia="zh-CN"/>
        </w:rPr>
      </w:pPr>
      <w:r>
        <w:rPr>
          <w:rFonts w:hint="eastAsia"/>
          <w:lang w:val="en-US" w:eastAsia="zh-CN"/>
        </w:rPr>
        <w:t>第二步：编辑撤销原因，</w:t>
      </w:r>
      <w:r>
        <w:rPr>
          <w:rFonts w:hint="eastAsia" w:cs="宋体" w:asciiTheme="minorEastAsia" w:hAnsiTheme="minorEastAsia" w:eastAsiaTheme="minorEastAsia"/>
          <w:szCs w:val="24"/>
        </w:rPr>
        <w:t>点击【</w:t>
      </w:r>
      <w:r>
        <w:rPr>
          <w:rFonts w:hint="eastAsia" w:cs="宋体" w:asciiTheme="minorEastAsia" w:hAnsiTheme="minorEastAsia" w:eastAsiaTheme="minorEastAsia"/>
          <w:szCs w:val="24"/>
          <w:lang w:val="en-US" w:eastAsia="zh-CN"/>
        </w:rPr>
        <w:t>保存</w:t>
      </w:r>
      <w:r>
        <w:rPr>
          <w:rFonts w:hint="eastAsia" w:cs="宋体" w:asciiTheme="minorEastAsia" w:hAnsiTheme="minorEastAsia" w:eastAsiaTheme="minorEastAsia"/>
          <w:szCs w:val="24"/>
        </w:rPr>
        <w:t>】</w:t>
      </w:r>
      <w:r>
        <w:rPr>
          <w:rFonts w:hint="eastAsia" w:cs="宋体" w:asciiTheme="minorEastAsia" w:hAnsiTheme="minorEastAsia" w:eastAsiaTheme="minorEastAsia"/>
          <w:szCs w:val="24"/>
          <w:lang w:val="en-US" w:eastAsia="zh-CN"/>
        </w:rPr>
        <w:t>→</w:t>
      </w:r>
      <w:r>
        <w:rPr>
          <w:rFonts w:hint="eastAsia" w:cs="宋体" w:asciiTheme="minorEastAsia" w:hAnsiTheme="minorEastAsia" w:eastAsiaTheme="minorEastAsia"/>
          <w:szCs w:val="24"/>
        </w:rPr>
        <w:t>【</w:t>
      </w:r>
      <w:r>
        <w:rPr>
          <w:rFonts w:hint="eastAsia" w:cs="宋体" w:asciiTheme="minorEastAsia" w:hAnsiTheme="minorEastAsia" w:eastAsiaTheme="minorEastAsia"/>
          <w:szCs w:val="24"/>
          <w:lang w:val="en-US" w:eastAsia="zh-CN"/>
        </w:rPr>
        <w:t>提交</w:t>
      </w:r>
      <w:r>
        <w:rPr>
          <w:rFonts w:hint="eastAsia" w:cs="宋体" w:asciiTheme="minorEastAsia" w:hAnsiTheme="minorEastAsia" w:eastAsiaTheme="minorEastAsia"/>
          <w:szCs w:val="24"/>
        </w:rPr>
        <w:t>】，如下图所示：</w:t>
      </w:r>
    </w:p>
    <w:p w14:paraId="6CD52A38">
      <w:pPr>
        <w:pStyle w:val="21"/>
      </w:pPr>
      <w:r>
        <w:drawing>
          <wp:inline distT="0" distB="0" distL="114300" distR="114300">
            <wp:extent cx="5271770" cy="1148715"/>
            <wp:effectExtent l="0" t="0" r="11430" b="6985"/>
            <wp:docPr id="22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54"/>
                    <pic:cNvPicPr>
                      <a:picLocks noChangeAspect="1"/>
                    </pic:cNvPicPr>
                  </pic:nvPicPr>
                  <pic:blipFill>
                    <a:blip r:embed="rId70"/>
                    <a:stretch>
                      <a:fillRect/>
                    </a:stretch>
                  </pic:blipFill>
                  <pic:spPr>
                    <a:xfrm>
                      <a:off x="0" y="0"/>
                      <a:ext cx="5271770" cy="1148715"/>
                    </a:xfrm>
                    <a:prstGeom prst="rect">
                      <a:avLst/>
                    </a:prstGeom>
                    <a:noFill/>
                    <a:ln>
                      <a:noFill/>
                    </a:ln>
                  </pic:spPr>
                </pic:pic>
              </a:graphicData>
            </a:graphic>
          </wp:inline>
        </w:drawing>
      </w:r>
    </w:p>
    <w:p w14:paraId="3BBA5653">
      <w:pPr>
        <w:pStyle w:val="3"/>
        <w:bidi w:val="0"/>
        <w:ind w:left="0" w:leftChars="0" w:firstLine="0" w:firstLineChars="0"/>
        <w:rPr>
          <w:rFonts w:hint="eastAsia"/>
          <w:lang w:val="en-US" w:eastAsia="zh-CN"/>
        </w:rPr>
      </w:pPr>
      <w:bookmarkStart w:id="59" w:name="_Toc10901"/>
      <w:bookmarkStart w:id="60" w:name="_Toc9232"/>
      <w:bookmarkStart w:id="61" w:name="_Toc11961"/>
      <w:bookmarkStart w:id="62" w:name="_Toc9283"/>
      <w:r>
        <w:rPr>
          <w:rFonts w:hint="eastAsia"/>
          <w:lang w:val="en-US" w:eastAsia="zh-CN"/>
        </w:rPr>
        <w:t>4.3采购计划终止</w:t>
      </w:r>
      <w:bookmarkEnd w:id="59"/>
      <w:bookmarkEnd w:id="60"/>
      <w:bookmarkEnd w:id="61"/>
      <w:bookmarkEnd w:id="62"/>
    </w:p>
    <w:p w14:paraId="20630B5E">
      <w:pPr>
        <w:pStyle w:val="5"/>
        <w:bidi w:val="0"/>
        <w:rPr>
          <w:rStyle w:val="26"/>
          <w:rFonts w:hint="eastAsia"/>
          <w:color w:val="FF0000"/>
          <w:lang w:val="en-US" w:eastAsia="zh-CN"/>
        </w:rPr>
      </w:pPr>
      <w:r>
        <w:rPr>
          <w:rStyle w:val="26"/>
          <w:rFonts w:hint="eastAsia"/>
          <w:color w:val="FF0000"/>
          <w:lang w:val="en-US" w:eastAsia="zh-CN"/>
        </w:rPr>
        <w:t>代理机构已在【流标重招】-【终止】发起申请。</w:t>
      </w:r>
    </w:p>
    <w:p w14:paraId="3978FB6A">
      <w:pPr>
        <w:spacing w:before="120"/>
        <w:ind w:firstLine="480"/>
        <w:rPr>
          <w:rFonts w:hint="default"/>
          <w:lang w:val="en-US" w:eastAsia="zh-CN"/>
        </w:rPr>
      </w:pPr>
      <w:r>
        <w:rPr>
          <w:rFonts w:hint="eastAsia"/>
          <w:lang w:val="en-US" w:eastAsia="zh-CN"/>
        </w:rPr>
        <w:t>第一步：</w:t>
      </w:r>
      <w:r>
        <w:rPr>
          <w:rFonts w:hint="eastAsia" w:cs="宋体" w:asciiTheme="minorEastAsia" w:hAnsiTheme="minorEastAsia" w:eastAsiaTheme="minorEastAsia"/>
          <w:szCs w:val="24"/>
        </w:rPr>
        <w:t>采购单位经办岗登录系统，进入“采购计划管理”→“采购计划</w:t>
      </w:r>
      <w:r>
        <w:rPr>
          <w:rFonts w:hint="eastAsia" w:cs="宋体" w:asciiTheme="minorEastAsia" w:hAnsiTheme="minorEastAsia"/>
          <w:szCs w:val="24"/>
          <w:lang w:val="en-US" w:eastAsia="zh-CN"/>
        </w:rPr>
        <w:t>申报</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点击</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新增</w:t>
      </w:r>
      <w:r>
        <w:rPr>
          <w:rFonts w:hint="eastAsia" w:cs="宋体" w:asciiTheme="minorEastAsia" w:hAnsiTheme="minorEastAsia" w:eastAsiaTheme="minorEastAsia"/>
          <w:szCs w:val="24"/>
        </w:rPr>
        <w:t>】按钮</w:t>
      </w:r>
      <w:r>
        <w:rPr>
          <w:rFonts w:hint="eastAsia" w:cs="宋体" w:asciiTheme="minorEastAsia" w:hAnsiTheme="minorEastAsia"/>
          <w:szCs w:val="24"/>
          <w:lang w:eastAsia="zh-CN"/>
        </w:rPr>
        <w:t>，</w:t>
      </w:r>
      <w:r>
        <w:rPr>
          <w:rFonts w:hint="eastAsia" w:cs="宋体" w:asciiTheme="minorEastAsia" w:hAnsiTheme="minorEastAsia" w:eastAsiaTheme="minorEastAsia"/>
          <w:szCs w:val="24"/>
        </w:rPr>
        <w:t>如下图所示：</w:t>
      </w:r>
    </w:p>
    <w:p w14:paraId="752AC544">
      <w:pPr>
        <w:pStyle w:val="21"/>
        <w:rPr>
          <w:rFonts w:hint="eastAsia"/>
          <w:lang w:val="en-US" w:eastAsia="zh-CN"/>
        </w:rPr>
      </w:pPr>
      <w:r>
        <w:drawing>
          <wp:inline distT="0" distB="0" distL="114300" distR="114300">
            <wp:extent cx="5267960" cy="1437640"/>
            <wp:effectExtent l="0" t="0" r="2540" b="10160"/>
            <wp:docPr id="22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55"/>
                    <pic:cNvPicPr>
                      <a:picLocks noChangeAspect="1"/>
                    </pic:cNvPicPr>
                  </pic:nvPicPr>
                  <pic:blipFill>
                    <a:blip r:embed="rId71"/>
                    <a:stretch>
                      <a:fillRect/>
                    </a:stretch>
                  </pic:blipFill>
                  <pic:spPr>
                    <a:xfrm>
                      <a:off x="0" y="0"/>
                      <a:ext cx="5267960" cy="1437640"/>
                    </a:xfrm>
                    <a:prstGeom prst="rect">
                      <a:avLst/>
                    </a:prstGeom>
                    <a:noFill/>
                    <a:ln>
                      <a:noFill/>
                    </a:ln>
                  </pic:spPr>
                </pic:pic>
              </a:graphicData>
            </a:graphic>
          </wp:inline>
        </w:drawing>
      </w:r>
    </w:p>
    <w:p w14:paraId="0B3B4E18">
      <w:pPr>
        <w:pStyle w:val="21"/>
        <w:keepNext w:val="0"/>
        <w:keepLines w:val="0"/>
        <w:pageBreakBefore w:val="0"/>
        <w:widowControl w:val="0"/>
        <w:kinsoku/>
        <w:wordWrap/>
        <w:overflowPunct/>
        <w:topLinePunct w:val="0"/>
        <w:autoSpaceDE w:val="0"/>
        <w:autoSpaceDN w:val="0"/>
        <w:bidi w:val="0"/>
        <w:adjustRightInd w:val="0"/>
        <w:snapToGrid/>
        <w:spacing w:line="360" w:lineRule="auto"/>
        <w:textAlignment w:val="auto"/>
      </w:pPr>
      <w:r>
        <w:rPr>
          <w:rFonts w:hint="eastAsia"/>
          <w:lang w:val="en-US" w:eastAsia="zh-CN"/>
        </w:rPr>
        <w:t>第二步：点击</w:t>
      </w:r>
      <w:r>
        <w:rPr>
          <w:rFonts w:hint="eastAsia" w:cs="宋体" w:asciiTheme="minorEastAsia" w:hAnsiTheme="minorEastAsia" w:eastAsiaTheme="minorEastAsia"/>
          <w:szCs w:val="24"/>
        </w:rPr>
        <w:t>【</w:t>
      </w:r>
      <w:r>
        <w:rPr>
          <w:rFonts w:hint="eastAsia" w:cs="宋体" w:asciiTheme="minorEastAsia" w:hAnsiTheme="minorEastAsia" w:eastAsiaTheme="minorEastAsia"/>
          <w:szCs w:val="24"/>
          <w:lang w:val="en-US" w:eastAsia="zh-CN"/>
        </w:rPr>
        <w:t>+选择项目</w:t>
      </w:r>
      <w:r>
        <w:rPr>
          <w:rFonts w:hint="eastAsia" w:cs="宋体" w:asciiTheme="minorEastAsia" w:hAnsiTheme="minorEastAsia" w:eastAsiaTheme="minorEastAsia"/>
          <w:szCs w:val="24"/>
        </w:rPr>
        <w:t>】</w:t>
      </w:r>
      <w:r>
        <w:rPr>
          <w:rFonts w:hint="eastAsia" w:cs="宋体" w:asciiTheme="minorEastAsia" w:hAnsiTheme="minorEastAsia" w:eastAsiaTheme="minorEastAsia"/>
          <w:szCs w:val="24"/>
          <w:lang w:eastAsia="zh-CN"/>
        </w:rPr>
        <w:t>，</w:t>
      </w:r>
      <w:r>
        <w:rPr>
          <w:rFonts w:hint="eastAsia" w:cs="宋体" w:asciiTheme="minorEastAsia" w:hAnsiTheme="minorEastAsia" w:eastAsiaTheme="minorEastAsia"/>
          <w:szCs w:val="24"/>
          <w:lang w:val="en-US" w:eastAsia="zh-CN"/>
        </w:rPr>
        <w:t>找到相应的项目，</w:t>
      </w:r>
      <w:r>
        <w:rPr>
          <w:rFonts w:hint="eastAsia" w:cs="宋体" w:asciiTheme="minorEastAsia" w:hAnsiTheme="minorEastAsia"/>
          <w:szCs w:val="24"/>
          <w:lang w:val="en-US" w:eastAsia="zh-CN"/>
        </w:rPr>
        <w:t>点击</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确定</w:t>
      </w:r>
      <w:r>
        <w:rPr>
          <w:rFonts w:hint="eastAsia" w:cs="宋体" w:asciiTheme="minorEastAsia" w:hAnsiTheme="minorEastAsia" w:eastAsiaTheme="minorEastAsia"/>
          <w:szCs w:val="24"/>
        </w:rPr>
        <w:t>】按钮</w:t>
      </w:r>
      <w:r>
        <w:rPr>
          <w:rFonts w:hint="eastAsia" w:cs="宋体" w:asciiTheme="minorEastAsia" w:hAnsiTheme="minorEastAsia" w:eastAsiaTheme="minorEastAsia"/>
          <w:szCs w:val="24"/>
          <w:lang w:eastAsia="zh-CN"/>
        </w:rPr>
        <w:t>，</w:t>
      </w:r>
      <w:r>
        <w:rPr>
          <w:rFonts w:hint="eastAsia" w:cs="宋体" w:asciiTheme="minorEastAsia" w:hAnsiTheme="minorEastAsia" w:eastAsiaTheme="minorEastAsia"/>
          <w:szCs w:val="24"/>
        </w:rPr>
        <w:t>如下图所示：</w:t>
      </w:r>
    </w:p>
    <w:p w14:paraId="79E50B9A">
      <w:pPr>
        <w:pStyle w:val="21"/>
      </w:pPr>
      <w:r>
        <w:drawing>
          <wp:inline distT="0" distB="0" distL="114300" distR="114300">
            <wp:extent cx="5270500" cy="1190625"/>
            <wp:effectExtent l="0" t="0" r="0" b="3175"/>
            <wp:docPr id="299"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125"/>
                    <pic:cNvPicPr>
                      <a:picLocks noChangeAspect="1"/>
                    </pic:cNvPicPr>
                  </pic:nvPicPr>
                  <pic:blipFill>
                    <a:blip r:embed="rId72"/>
                    <a:stretch>
                      <a:fillRect/>
                    </a:stretch>
                  </pic:blipFill>
                  <pic:spPr>
                    <a:xfrm>
                      <a:off x="0" y="0"/>
                      <a:ext cx="5270500" cy="1190625"/>
                    </a:xfrm>
                    <a:prstGeom prst="rect">
                      <a:avLst/>
                    </a:prstGeom>
                    <a:noFill/>
                    <a:ln>
                      <a:noFill/>
                    </a:ln>
                  </pic:spPr>
                </pic:pic>
              </a:graphicData>
            </a:graphic>
          </wp:inline>
        </w:drawing>
      </w:r>
    </w:p>
    <w:p w14:paraId="72795580">
      <w:pPr>
        <w:bidi w:val="0"/>
        <w:rPr>
          <w:rFonts w:hint="default"/>
          <w:lang w:val="en-US" w:eastAsia="zh-CN"/>
        </w:rPr>
      </w:pPr>
      <w:r>
        <w:rPr>
          <w:rFonts w:hint="eastAsia"/>
          <w:lang w:val="en-US" w:eastAsia="zh-CN"/>
        </w:rPr>
        <w:t>第三步：编辑项目联系方式的明细，完善终止情况说明，最后</w:t>
      </w:r>
      <w:r>
        <w:rPr>
          <w:rFonts w:hint="eastAsia"/>
        </w:rPr>
        <w:t>点击【</w:t>
      </w:r>
      <w:r>
        <w:rPr>
          <w:rFonts w:hint="eastAsia"/>
          <w:lang w:val="en-US" w:eastAsia="zh-CN"/>
        </w:rPr>
        <w:t>保存</w:t>
      </w:r>
      <w:r>
        <w:rPr>
          <w:rFonts w:hint="eastAsia"/>
        </w:rPr>
        <w:t>】</w:t>
      </w:r>
      <w:r>
        <w:rPr>
          <w:rFonts w:hint="eastAsia"/>
          <w:lang w:val="en-US" w:eastAsia="zh-CN"/>
        </w:rPr>
        <w:t>→</w:t>
      </w:r>
      <w:r>
        <w:rPr>
          <w:rFonts w:hint="eastAsia"/>
        </w:rPr>
        <w:t>【</w:t>
      </w:r>
      <w:r>
        <w:rPr>
          <w:rFonts w:hint="eastAsia"/>
          <w:lang w:val="en-US" w:eastAsia="zh-CN"/>
        </w:rPr>
        <w:t>提交</w:t>
      </w:r>
      <w:r>
        <w:rPr>
          <w:rFonts w:hint="eastAsia"/>
        </w:rPr>
        <w:t>】，如下图所示：</w:t>
      </w:r>
    </w:p>
    <w:p w14:paraId="1F967FE3">
      <w:pPr>
        <w:pStyle w:val="21"/>
      </w:pPr>
      <w:r>
        <w:drawing>
          <wp:inline distT="0" distB="0" distL="114300" distR="114300">
            <wp:extent cx="5266055" cy="2310130"/>
            <wp:effectExtent l="0" t="0" r="4445" b="1270"/>
            <wp:docPr id="298"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124"/>
                    <pic:cNvPicPr>
                      <a:picLocks noChangeAspect="1"/>
                    </pic:cNvPicPr>
                  </pic:nvPicPr>
                  <pic:blipFill>
                    <a:blip r:embed="rId73"/>
                    <a:stretch>
                      <a:fillRect/>
                    </a:stretch>
                  </pic:blipFill>
                  <pic:spPr>
                    <a:xfrm>
                      <a:off x="0" y="0"/>
                      <a:ext cx="5266055" cy="2310130"/>
                    </a:xfrm>
                    <a:prstGeom prst="rect">
                      <a:avLst/>
                    </a:prstGeom>
                    <a:noFill/>
                    <a:ln>
                      <a:noFill/>
                    </a:ln>
                  </pic:spPr>
                </pic:pic>
              </a:graphicData>
            </a:graphic>
          </wp:inline>
        </w:drawing>
      </w:r>
    </w:p>
    <w:p w14:paraId="278AD434">
      <w:pPr>
        <w:pStyle w:val="3"/>
        <w:bidi w:val="0"/>
        <w:ind w:left="0" w:leftChars="0" w:firstLine="0" w:firstLineChars="0"/>
        <w:rPr>
          <w:rFonts w:hint="eastAsia"/>
          <w:lang w:val="en-US" w:eastAsia="zh-CN"/>
        </w:rPr>
      </w:pPr>
      <w:bookmarkStart w:id="63" w:name="_Toc10328"/>
      <w:bookmarkStart w:id="64" w:name="_Toc24754"/>
      <w:bookmarkStart w:id="65" w:name="_Toc9356"/>
      <w:bookmarkStart w:id="66" w:name="_Toc19575"/>
      <w:r>
        <w:rPr>
          <w:rFonts w:hint="eastAsia"/>
          <w:lang w:val="en-US" w:eastAsia="zh-CN"/>
        </w:rPr>
        <w:t>4.4 采购方式变更录入</w:t>
      </w:r>
      <w:bookmarkEnd w:id="63"/>
      <w:bookmarkEnd w:id="64"/>
      <w:bookmarkEnd w:id="65"/>
      <w:bookmarkEnd w:id="66"/>
    </w:p>
    <w:p w14:paraId="3B9AA86F">
      <w:pPr>
        <w:bidi w:val="0"/>
        <w:ind w:left="0" w:leftChars="0" w:firstLine="0" w:firstLineChars="0"/>
        <w:rPr>
          <w:rFonts w:hint="eastAsia"/>
          <w:lang w:val="en-US" w:eastAsia="zh-CN"/>
        </w:rPr>
      </w:pPr>
      <w:r>
        <w:rPr>
          <w:rFonts w:hint="eastAsia" w:eastAsia="黑体"/>
          <w:b/>
          <w:sz w:val="32"/>
          <w:lang w:val="en-US" w:eastAsia="zh-CN"/>
        </w:rPr>
        <w:t>操作流程</w:t>
      </w:r>
    </w:p>
    <w:p w14:paraId="3B8D0DD4">
      <w:pPr>
        <w:bidi w:val="0"/>
        <w:ind w:left="480" w:leftChars="0" w:hanging="480" w:hangingChars="200"/>
        <w:outlineLvl w:val="2"/>
        <w:rPr>
          <w:rStyle w:val="26"/>
          <w:rFonts w:hint="default"/>
          <w:color w:val="FF0000"/>
          <w:lang w:val="en-US" w:eastAsia="zh-CN"/>
        </w:rPr>
      </w:pPr>
      <w:r>
        <w:drawing>
          <wp:inline distT="0" distB="0" distL="114300" distR="114300">
            <wp:extent cx="5266690" cy="1437640"/>
            <wp:effectExtent l="0" t="0" r="6350" b="1016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74"/>
                    <a:stretch>
                      <a:fillRect/>
                    </a:stretch>
                  </pic:blipFill>
                  <pic:spPr>
                    <a:xfrm>
                      <a:off x="0" y="0"/>
                      <a:ext cx="5266690" cy="1437640"/>
                    </a:xfrm>
                    <a:prstGeom prst="rect">
                      <a:avLst/>
                    </a:prstGeom>
                    <a:noFill/>
                    <a:ln>
                      <a:noFill/>
                    </a:ln>
                  </pic:spPr>
                </pic:pic>
              </a:graphicData>
            </a:graphic>
          </wp:inline>
        </w:drawing>
      </w:r>
      <w:r>
        <w:rPr>
          <w:rStyle w:val="26"/>
          <w:rFonts w:hint="eastAsia" w:cs="Times New Roman"/>
          <w:b/>
          <w:color w:val="FF0000"/>
          <w:kern w:val="2"/>
          <w:szCs w:val="22"/>
          <w:lang w:val="en-US" w:eastAsia="zh-CN" w:bidi="ar-SA"/>
        </w:rPr>
        <w:t>代理机构已在【流标重招】-【变更采购方式】发起申请。</w:t>
      </w:r>
    </w:p>
    <w:p w14:paraId="7CCD8CAC">
      <w:pPr>
        <w:spacing w:before="120"/>
        <w:ind w:firstLine="480"/>
        <w:rPr>
          <w:rFonts w:cs="宋体" w:asciiTheme="minorEastAsia" w:hAnsiTheme="minorEastAsia" w:eastAsiaTheme="minorEastAsia"/>
          <w:szCs w:val="24"/>
        </w:rPr>
      </w:pPr>
      <w:r>
        <w:rPr>
          <w:rFonts w:hint="eastAsia"/>
          <w:lang w:val="en-US" w:eastAsia="zh-CN"/>
        </w:rPr>
        <w:t>第一步：</w:t>
      </w:r>
      <w:r>
        <w:rPr>
          <w:rFonts w:hint="eastAsia" w:cs="宋体" w:asciiTheme="minorEastAsia" w:hAnsiTheme="minorEastAsia" w:eastAsiaTheme="minorEastAsia"/>
          <w:szCs w:val="24"/>
        </w:rPr>
        <w:t>采购单位经办岗登录系统，进入“采购</w:t>
      </w:r>
      <w:r>
        <w:rPr>
          <w:rFonts w:hint="eastAsia" w:cs="宋体" w:asciiTheme="minorEastAsia" w:hAnsiTheme="minorEastAsia"/>
          <w:szCs w:val="24"/>
          <w:lang w:val="en-US" w:eastAsia="zh-CN"/>
        </w:rPr>
        <w:t>方式变更录入</w:t>
      </w:r>
      <w:r>
        <w:rPr>
          <w:rFonts w:hint="eastAsia" w:cs="宋体" w:asciiTheme="minorEastAsia" w:hAnsiTheme="minorEastAsia" w:eastAsiaTheme="minorEastAsia"/>
          <w:szCs w:val="24"/>
        </w:rPr>
        <w:t>”</w:t>
      </w:r>
      <w:r>
        <w:rPr>
          <w:rFonts w:hint="eastAsia" w:cs="宋体" w:asciiTheme="minorEastAsia" w:hAnsiTheme="minorEastAsia"/>
          <w:szCs w:val="24"/>
          <w:lang w:eastAsia="zh-CN"/>
        </w:rPr>
        <w:t>，</w:t>
      </w:r>
      <w:r>
        <w:rPr>
          <w:rFonts w:hint="eastAsia" w:cs="宋体" w:asciiTheme="minorEastAsia" w:hAnsiTheme="minorEastAsia"/>
          <w:szCs w:val="24"/>
          <w:lang w:val="en-US" w:eastAsia="zh-CN"/>
        </w:rPr>
        <w:t>点击</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新增</w:t>
      </w:r>
      <w:r>
        <w:rPr>
          <w:rFonts w:hint="eastAsia" w:cs="宋体" w:asciiTheme="minorEastAsia" w:hAnsiTheme="minorEastAsia" w:eastAsiaTheme="minorEastAsia"/>
          <w:szCs w:val="24"/>
        </w:rPr>
        <w:t>】按钮</w:t>
      </w:r>
      <w:r>
        <w:rPr>
          <w:rFonts w:hint="eastAsia" w:cs="宋体" w:asciiTheme="minorEastAsia" w:hAnsiTheme="minorEastAsia"/>
          <w:szCs w:val="24"/>
          <w:lang w:eastAsia="zh-CN"/>
        </w:rPr>
        <w:t>，</w:t>
      </w:r>
      <w:r>
        <w:rPr>
          <w:rFonts w:hint="eastAsia" w:cs="宋体" w:asciiTheme="minorEastAsia" w:hAnsiTheme="minorEastAsia" w:eastAsiaTheme="minorEastAsia"/>
          <w:szCs w:val="24"/>
        </w:rPr>
        <w:t>如下图所示：</w:t>
      </w:r>
    </w:p>
    <w:p w14:paraId="4B924E6D">
      <w:pPr>
        <w:ind w:left="0" w:leftChars="0" w:firstLine="0" w:firstLineChars="0"/>
        <w:rPr>
          <w:rFonts w:hint="default"/>
          <w:lang w:val="en-US" w:eastAsia="zh-CN"/>
        </w:rPr>
      </w:pPr>
      <w:r>
        <w:drawing>
          <wp:inline distT="0" distB="0" distL="114300" distR="114300">
            <wp:extent cx="5267960" cy="2384425"/>
            <wp:effectExtent l="0" t="0" r="2540" b="3175"/>
            <wp:docPr id="230"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56"/>
                    <pic:cNvPicPr>
                      <a:picLocks noChangeAspect="1"/>
                    </pic:cNvPicPr>
                  </pic:nvPicPr>
                  <pic:blipFill>
                    <a:blip r:embed="rId75"/>
                    <a:stretch>
                      <a:fillRect/>
                    </a:stretch>
                  </pic:blipFill>
                  <pic:spPr>
                    <a:xfrm>
                      <a:off x="0" y="0"/>
                      <a:ext cx="5267960" cy="2384425"/>
                    </a:xfrm>
                    <a:prstGeom prst="rect">
                      <a:avLst/>
                    </a:prstGeom>
                    <a:noFill/>
                    <a:ln>
                      <a:noFill/>
                    </a:ln>
                  </pic:spPr>
                </pic:pic>
              </a:graphicData>
            </a:graphic>
          </wp:inline>
        </w:drawing>
      </w:r>
    </w:p>
    <w:p w14:paraId="5FA98960">
      <w:pPr>
        <w:pStyle w:val="21"/>
        <w:keepNext w:val="0"/>
        <w:keepLines w:val="0"/>
        <w:pageBreakBefore w:val="0"/>
        <w:widowControl w:val="0"/>
        <w:kinsoku/>
        <w:wordWrap/>
        <w:overflowPunct/>
        <w:topLinePunct w:val="0"/>
        <w:autoSpaceDE w:val="0"/>
        <w:autoSpaceDN w:val="0"/>
        <w:bidi w:val="0"/>
        <w:adjustRightInd w:val="0"/>
        <w:snapToGrid/>
        <w:spacing w:line="360" w:lineRule="auto"/>
        <w:textAlignment w:val="auto"/>
        <w:rPr>
          <w:rFonts w:hint="eastAsia"/>
          <w:lang w:val="en-US" w:eastAsia="zh-CN"/>
        </w:rPr>
      </w:pPr>
      <w:r>
        <w:rPr>
          <w:rFonts w:hint="eastAsia"/>
          <w:lang w:val="en-US" w:eastAsia="zh-CN"/>
        </w:rPr>
        <w:t>第二步：点击</w:t>
      </w:r>
      <w:r>
        <w:rPr>
          <w:rFonts w:hint="eastAsia" w:cs="宋体" w:asciiTheme="minorEastAsia" w:hAnsiTheme="minorEastAsia" w:eastAsiaTheme="minorEastAsia"/>
          <w:szCs w:val="24"/>
        </w:rPr>
        <w:t>【</w:t>
      </w:r>
      <w:r>
        <w:rPr>
          <w:rFonts w:hint="eastAsia" w:cs="宋体" w:asciiTheme="minorEastAsia" w:hAnsiTheme="minorEastAsia" w:eastAsiaTheme="minorEastAsia"/>
          <w:szCs w:val="24"/>
          <w:lang w:val="en-US" w:eastAsia="zh-CN"/>
        </w:rPr>
        <w:t>+选择项目</w:t>
      </w:r>
      <w:r>
        <w:rPr>
          <w:rFonts w:hint="eastAsia" w:cs="宋体" w:asciiTheme="minorEastAsia" w:hAnsiTheme="minorEastAsia" w:eastAsiaTheme="minorEastAsia"/>
          <w:szCs w:val="24"/>
        </w:rPr>
        <w:t>】</w:t>
      </w:r>
      <w:r>
        <w:rPr>
          <w:rFonts w:hint="eastAsia" w:cs="宋体" w:asciiTheme="minorEastAsia" w:hAnsiTheme="minorEastAsia" w:eastAsiaTheme="minorEastAsia"/>
          <w:szCs w:val="24"/>
          <w:lang w:eastAsia="zh-CN"/>
        </w:rPr>
        <w:t>，</w:t>
      </w:r>
      <w:r>
        <w:rPr>
          <w:rFonts w:hint="eastAsia" w:cs="宋体" w:asciiTheme="minorEastAsia" w:hAnsiTheme="minorEastAsia" w:eastAsiaTheme="minorEastAsia"/>
          <w:szCs w:val="24"/>
          <w:lang w:val="en-US" w:eastAsia="zh-CN"/>
        </w:rPr>
        <w:t>找到相应的项目，</w:t>
      </w:r>
      <w:r>
        <w:rPr>
          <w:rFonts w:hint="eastAsia" w:cs="宋体" w:asciiTheme="minorEastAsia" w:hAnsiTheme="minorEastAsia"/>
          <w:szCs w:val="24"/>
          <w:lang w:val="en-US" w:eastAsia="zh-CN"/>
        </w:rPr>
        <w:t>点击</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确定</w:t>
      </w:r>
      <w:r>
        <w:rPr>
          <w:rFonts w:hint="eastAsia" w:cs="宋体" w:asciiTheme="minorEastAsia" w:hAnsiTheme="minorEastAsia" w:eastAsiaTheme="minorEastAsia"/>
          <w:szCs w:val="24"/>
        </w:rPr>
        <w:t>】按钮</w:t>
      </w:r>
      <w:r>
        <w:rPr>
          <w:rFonts w:hint="eastAsia" w:cs="宋体" w:asciiTheme="minorEastAsia" w:hAnsiTheme="minorEastAsia" w:eastAsiaTheme="minorEastAsia"/>
          <w:szCs w:val="24"/>
          <w:lang w:eastAsia="zh-CN"/>
        </w:rPr>
        <w:t>，</w:t>
      </w:r>
      <w:r>
        <w:rPr>
          <w:rFonts w:hint="eastAsia" w:cs="宋体" w:asciiTheme="minorEastAsia" w:hAnsiTheme="minorEastAsia" w:eastAsiaTheme="minorEastAsia"/>
          <w:szCs w:val="24"/>
        </w:rPr>
        <w:t>如下图所示：</w:t>
      </w:r>
    </w:p>
    <w:p w14:paraId="6D352047">
      <w:pPr>
        <w:pStyle w:val="21"/>
        <w:rPr>
          <w:rFonts w:hint="default"/>
          <w:lang w:val="en-US" w:eastAsia="zh-CN"/>
        </w:rPr>
      </w:pPr>
      <w:r>
        <w:drawing>
          <wp:inline distT="0" distB="0" distL="114300" distR="114300">
            <wp:extent cx="5266055" cy="2028190"/>
            <wp:effectExtent l="0" t="0" r="4445" b="3810"/>
            <wp:docPr id="231"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57"/>
                    <pic:cNvPicPr>
                      <a:picLocks noChangeAspect="1"/>
                    </pic:cNvPicPr>
                  </pic:nvPicPr>
                  <pic:blipFill>
                    <a:blip r:embed="rId76"/>
                    <a:stretch>
                      <a:fillRect/>
                    </a:stretch>
                  </pic:blipFill>
                  <pic:spPr>
                    <a:xfrm>
                      <a:off x="0" y="0"/>
                      <a:ext cx="5266055" cy="2028190"/>
                    </a:xfrm>
                    <a:prstGeom prst="rect">
                      <a:avLst/>
                    </a:prstGeom>
                    <a:noFill/>
                    <a:ln>
                      <a:noFill/>
                    </a:ln>
                  </pic:spPr>
                </pic:pic>
              </a:graphicData>
            </a:graphic>
          </wp:inline>
        </w:drawing>
      </w:r>
    </w:p>
    <w:p w14:paraId="72A777E2">
      <w:pPr>
        <w:bidi w:val="0"/>
        <w:rPr>
          <w:rFonts w:hint="default"/>
          <w:lang w:val="en-US" w:eastAsia="zh-CN"/>
        </w:rPr>
      </w:pPr>
      <w:r>
        <w:rPr>
          <w:rFonts w:hint="eastAsia"/>
          <w:lang w:val="en-US" w:eastAsia="zh-CN"/>
        </w:rPr>
        <w:t>第三步：将页面内相关信息补充完整，最后</w:t>
      </w:r>
      <w:r>
        <w:rPr>
          <w:rFonts w:hint="eastAsia"/>
        </w:rPr>
        <w:t>点击【</w:t>
      </w:r>
      <w:r>
        <w:rPr>
          <w:rFonts w:hint="eastAsia"/>
          <w:lang w:val="en-US" w:eastAsia="zh-CN"/>
        </w:rPr>
        <w:t>保存</w:t>
      </w:r>
      <w:r>
        <w:rPr>
          <w:rFonts w:hint="eastAsia"/>
        </w:rPr>
        <w:t>】</w:t>
      </w:r>
      <w:r>
        <w:rPr>
          <w:rFonts w:hint="eastAsia"/>
          <w:lang w:val="en-US" w:eastAsia="zh-CN"/>
        </w:rPr>
        <w:t>→</w:t>
      </w:r>
      <w:r>
        <w:rPr>
          <w:rFonts w:hint="eastAsia"/>
        </w:rPr>
        <w:t>【</w:t>
      </w:r>
      <w:r>
        <w:rPr>
          <w:rFonts w:hint="eastAsia"/>
          <w:lang w:val="en-US" w:eastAsia="zh-CN"/>
        </w:rPr>
        <w:t>提交</w:t>
      </w:r>
      <w:r>
        <w:rPr>
          <w:rFonts w:hint="eastAsia"/>
        </w:rPr>
        <w:t>】，如下图所示：</w:t>
      </w:r>
    </w:p>
    <w:p w14:paraId="42D656F5">
      <w:pPr>
        <w:pStyle w:val="21"/>
      </w:pPr>
      <w:r>
        <w:drawing>
          <wp:inline distT="0" distB="0" distL="114300" distR="114300">
            <wp:extent cx="5273675" cy="4595495"/>
            <wp:effectExtent l="0" t="0" r="9525" b="1905"/>
            <wp:docPr id="23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58"/>
                    <pic:cNvPicPr>
                      <a:picLocks noChangeAspect="1"/>
                    </pic:cNvPicPr>
                  </pic:nvPicPr>
                  <pic:blipFill>
                    <a:blip r:embed="rId77"/>
                    <a:stretch>
                      <a:fillRect/>
                    </a:stretch>
                  </pic:blipFill>
                  <pic:spPr>
                    <a:xfrm>
                      <a:off x="0" y="0"/>
                      <a:ext cx="5273675" cy="4595495"/>
                    </a:xfrm>
                    <a:prstGeom prst="rect">
                      <a:avLst/>
                    </a:prstGeom>
                    <a:noFill/>
                    <a:ln>
                      <a:noFill/>
                    </a:ln>
                  </pic:spPr>
                </pic:pic>
              </a:graphicData>
            </a:graphic>
          </wp:inline>
        </w:drawing>
      </w:r>
    </w:p>
    <w:p w14:paraId="7F085169">
      <w:pPr>
        <w:bidi w:val="0"/>
        <w:rPr>
          <w:rFonts w:hint="eastAsia" w:eastAsia="宋体"/>
          <w:lang w:val="en-US" w:eastAsia="zh-CN"/>
        </w:rPr>
      </w:pPr>
      <w:r>
        <w:rPr>
          <w:rFonts w:hint="eastAsia"/>
          <w:lang w:val="en-US" w:eastAsia="zh-CN"/>
        </w:rPr>
        <w:t>第四步：</w:t>
      </w:r>
      <w:r>
        <w:rPr>
          <w:rFonts w:hint="eastAsia"/>
        </w:rPr>
        <w:t>采购单位审核岗登录后找到对应</w:t>
      </w:r>
      <w:r>
        <w:rPr>
          <w:rFonts w:hint="eastAsia"/>
          <w:lang w:val="en-US" w:eastAsia="zh-CN"/>
        </w:rPr>
        <w:t>项目</w:t>
      </w:r>
      <w:r>
        <w:rPr>
          <w:rFonts w:hint="eastAsia"/>
        </w:rPr>
        <w:t>，点击右侧【审核】，选择【审核通过】或【审核不通过】，输入审核意见，点击【确定】，审核流程结束。如下图所示：</w:t>
      </w:r>
    </w:p>
    <w:p w14:paraId="5321E565">
      <w:pPr>
        <w:pStyle w:val="21"/>
        <w:rPr>
          <w:rFonts w:hint="default"/>
          <w:lang w:val="en-US" w:eastAsia="zh-CN"/>
        </w:rPr>
      </w:pPr>
      <w:r>
        <w:drawing>
          <wp:inline distT="0" distB="0" distL="114300" distR="114300">
            <wp:extent cx="5269865" cy="2286635"/>
            <wp:effectExtent l="0" t="0" r="635" b="12065"/>
            <wp:docPr id="233"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59"/>
                    <pic:cNvPicPr>
                      <a:picLocks noChangeAspect="1"/>
                    </pic:cNvPicPr>
                  </pic:nvPicPr>
                  <pic:blipFill>
                    <a:blip r:embed="rId78"/>
                    <a:stretch>
                      <a:fillRect/>
                    </a:stretch>
                  </pic:blipFill>
                  <pic:spPr>
                    <a:xfrm>
                      <a:off x="0" y="0"/>
                      <a:ext cx="5269865" cy="2286635"/>
                    </a:xfrm>
                    <a:prstGeom prst="rect">
                      <a:avLst/>
                    </a:prstGeom>
                    <a:noFill/>
                    <a:ln>
                      <a:noFill/>
                    </a:ln>
                  </pic:spPr>
                </pic:pic>
              </a:graphicData>
            </a:graphic>
          </wp:inline>
        </w:drawing>
      </w:r>
    </w:p>
    <w:p w14:paraId="2389D778">
      <w:pPr>
        <w:pStyle w:val="2"/>
        <w:bidi w:val="0"/>
        <w:ind w:left="0" w:leftChars="0" w:firstLine="0" w:firstLineChars="0"/>
        <w:rPr>
          <w:rFonts w:hint="eastAsia"/>
          <w:lang w:val="en-US" w:eastAsia="zh-CN"/>
        </w:rPr>
      </w:pPr>
      <w:bookmarkStart w:id="67" w:name="_Toc13020"/>
      <w:bookmarkStart w:id="68" w:name="_Toc7472"/>
      <w:bookmarkStart w:id="69" w:name="_Toc25682"/>
      <w:bookmarkStart w:id="70" w:name="_Toc32667"/>
      <w:r>
        <w:rPr>
          <w:rFonts w:hint="eastAsia"/>
          <w:lang w:val="en-US" w:eastAsia="zh-CN"/>
        </w:rPr>
        <w:t>第五章：采购合同管理</w:t>
      </w:r>
      <w:bookmarkEnd w:id="67"/>
      <w:bookmarkEnd w:id="68"/>
      <w:bookmarkEnd w:id="69"/>
      <w:bookmarkEnd w:id="70"/>
    </w:p>
    <w:p w14:paraId="0A586DCE">
      <w:pPr>
        <w:pStyle w:val="3"/>
        <w:bidi w:val="0"/>
        <w:ind w:left="0" w:leftChars="0" w:firstLine="0" w:firstLineChars="0"/>
        <w:rPr>
          <w:rFonts w:hint="eastAsia"/>
          <w:lang w:val="en-US" w:eastAsia="zh-CN"/>
        </w:rPr>
      </w:pPr>
      <w:bookmarkStart w:id="71" w:name="_Toc27658"/>
      <w:bookmarkStart w:id="72" w:name="_Toc29077"/>
      <w:bookmarkStart w:id="73" w:name="_Toc8605"/>
      <w:bookmarkStart w:id="74" w:name="_Toc14082"/>
      <w:r>
        <w:rPr>
          <w:rFonts w:hint="eastAsia"/>
          <w:lang w:val="en-US" w:eastAsia="zh-CN"/>
        </w:rPr>
        <w:t>5.1合同录入</w:t>
      </w:r>
      <w:bookmarkEnd w:id="71"/>
      <w:bookmarkEnd w:id="72"/>
      <w:bookmarkEnd w:id="73"/>
      <w:bookmarkEnd w:id="74"/>
    </w:p>
    <w:p w14:paraId="54C4D896">
      <w:pPr>
        <w:bidi w:val="0"/>
        <w:ind w:left="0" w:leftChars="0" w:firstLine="0" w:firstLineChars="0"/>
        <w:rPr>
          <w:rFonts w:hint="eastAsia"/>
          <w:lang w:val="en-US" w:eastAsia="zh-CN"/>
        </w:rPr>
      </w:pPr>
      <w:r>
        <w:rPr>
          <w:rFonts w:hint="eastAsia" w:eastAsia="黑体"/>
          <w:b/>
          <w:sz w:val="32"/>
          <w:lang w:val="en-US" w:eastAsia="zh-CN"/>
        </w:rPr>
        <w:t>操作流程</w:t>
      </w:r>
    </w:p>
    <w:p w14:paraId="6186E163">
      <w:pPr>
        <w:bidi w:val="0"/>
        <w:ind w:left="0" w:leftChars="0" w:firstLine="0" w:firstLineChars="0"/>
        <w:rPr>
          <w:rFonts w:hint="eastAsia"/>
          <w:lang w:val="en-US" w:eastAsia="zh-CN"/>
        </w:rPr>
      </w:pPr>
      <w:r>
        <w:drawing>
          <wp:inline distT="0" distB="0" distL="114300" distR="114300">
            <wp:extent cx="4251960" cy="1333500"/>
            <wp:effectExtent l="0" t="0" r="0" b="7620"/>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79"/>
                    <a:stretch>
                      <a:fillRect/>
                    </a:stretch>
                  </pic:blipFill>
                  <pic:spPr>
                    <a:xfrm>
                      <a:off x="0" y="0"/>
                      <a:ext cx="4251960" cy="1333500"/>
                    </a:xfrm>
                    <a:prstGeom prst="rect">
                      <a:avLst/>
                    </a:prstGeom>
                    <a:noFill/>
                    <a:ln>
                      <a:noFill/>
                    </a:ln>
                  </pic:spPr>
                </pic:pic>
              </a:graphicData>
            </a:graphic>
          </wp:inline>
        </w:drawing>
      </w:r>
    </w:p>
    <w:p w14:paraId="2CBC3A5F">
      <w:pPr>
        <w:pStyle w:val="5"/>
        <w:bidi w:val="0"/>
        <w:rPr>
          <w:rStyle w:val="26"/>
          <w:rFonts w:hint="eastAsia" w:cs="Times New Roman"/>
          <w:b/>
          <w:color w:val="FF0000"/>
          <w:kern w:val="2"/>
          <w:szCs w:val="22"/>
          <w:lang w:val="en-US" w:eastAsia="zh-CN" w:bidi="ar-SA"/>
        </w:rPr>
      </w:pPr>
      <w:r>
        <w:rPr>
          <w:rStyle w:val="26"/>
          <w:rFonts w:hint="eastAsia" w:cs="Times New Roman"/>
          <w:b/>
          <w:color w:val="FF0000"/>
          <w:kern w:val="2"/>
          <w:szCs w:val="22"/>
          <w:lang w:val="en-US" w:eastAsia="zh-CN" w:bidi="ar-SA"/>
        </w:rPr>
        <w:t>在电子交易或网上超市发生合同签订行为，并流程办结，5分钟左右系统自动在采购执行进行录入、发布合同公告。</w:t>
      </w:r>
    </w:p>
    <w:p w14:paraId="71B30FD3">
      <w:pPr>
        <w:rPr>
          <w:rFonts w:hint="eastAsia" w:cs="Times New Roman"/>
          <w:color w:val="auto"/>
          <w:kern w:val="2"/>
          <w:sz w:val="15"/>
          <w:szCs w:val="15"/>
          <w:highlight w:val="yellow"/>
          <w:lang w:val="en-US" w:eastAsia="zh-CN" w:bidi="ar-SA"/>
        </w:rPr>
      </w:pPr>
      <w:r>
        <w:rPr>
          <w:rFonts w:hint="eastAsia" w:ascii="Calibri" w:hAnsi="Calibri" w:cs="Times New Roman" w:eastAsiaTheme="minorEastAsia"/>
          <w:color w:val="auto"/>
          <w:kern w:val="2"/>
          <w:sz w:val="15"/>
          <w:szCs w:val="15"/>
          <w:highlight w:val="yellow"/>
          <w:lang w:val="en-US" w:eastAsia="zh-CN" w:bidi="ar-SA"/>
        </w:rPr>
        <w:t>注：</w:t>
      </w:r>
      <w:r>
        <w:rPr>
          <w:rFonts w:hint="eastAsia" w:cs="Times New Roman"/>
          <w:color w:val="auto"/>
          <w:kern w:val="2"/>
          <w:sz w:val="15"/>
          <w:szCs w:val="15"/>
          <w:highlight w:val="yellow"/>
          <w:lang w:val="en-US" w:eastAsia="zh-CN" w:bidi="ar-SA"/>
        </w:rPr>
        <w:t>如签订的合同为融资合同，不允许变更撤销等操作，如下图所示的合同：</w:t>
      </w:r>
    </w:p>
    <w:p w14:paraId="5548D2B1">
      <w:pPr>
        <w:ind w:left="0" w:leftChars="0" w:firstLine="0" w:firstLineChars="0"/>
        <w:rPr>
          <w:rFonts w:hint="eastAsia"/>
          <w:lang w:val="en-US" w:eastAsia="zh-CN"/>
        </w:rPr>
      </w:pPr>
      <w:r>
        <w:drawing>
          <wp:inline distT="0" distB="0" distL="114300" distR="114300">
            <wp:extent cx="5272405" cy="1638300"/>
            <wp:effectExtent l="0" t="0" r="10795" b="0"/>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80"/>
                    <a:stretch>
                      <a:fillRect/>
                    </a:stretch>
                  </pic:blipFill>
                  <pic:spPr>
                    <a:xfrm>
                      <a:off x="0" y="0"/>
                      <a:ext cx="5272405" cy="1638300"/>
                    </a:xfrm>
                    <a:prstGeom prst="rect">
                      <a:avLst/>
                    </a:prstGeom>
                    <a:noFill/>
                    <a:ln>
                      <a:noFill/>
                    </a:ln>
                  </pic:spPr>
                </pic:pic>
              </a:graphicData>
            </a:graphic>
          </wp:inline>
        </w:drawing>
      </w:r>
    </w:p>
    <w:p w14:paraId="01214257">
      <w:pPr>
        <w:pStyle w:val="5"/>
        <w:bidi w:val="0"/>
        <w:rPr>
          <w:rFonts w:hint="default" w:cs="宋体" w:asciiTheme="minorEastAsia" w:hAnsiTheme="minorEastAsia" w:eastAsiaTheme="minorEastAsia"/>
          <w:szCs w:val="24"/>
          <w:lang w:val="en-US" w:eastAsia="zh-CN"/>
        </w:rPr>
      </w:pPr>
      <w:r>
        <w:rPr>
          <w:rFonts w:hint="eastAsia"/>
          <w:lang w:val="en-US" w:eastAsia="zh-CN"/>
        </w:rPr>
        <w:t>5.1.1 合同录入新增</w:t>
      </w:r>
    </w:p>
    <w:p w14:paraId="309FC65A">
      <w:pPr>
        <w:rPr>
          <w:rFonts w:hint="eastAsia"/>
          <w:lang w:val="en-US" w:eastAsia="zh-CN"/>
        </w:rPr>
      </w:pPr>
      <w:r>
        <w:rPr>
          <w:rFonts w:hint="eastAsia" w:cs="宋体" w:asciiTheme="minorEastAsia" w:hAnsiTheme="minorEastAsia" w:eastAsiaTheme="minorEastAsia"/>
          <w:szCs w:val="24"/>
        </w:rPr>
        <w:t>第一步，采购单位经办岗登录后进入“采购执行”→“采购合同管理”→“合同录入”菜单，点击【新增】按钮。如下图所示：</w:t>
      </w:r>
    </w:p>
    <w:p w14:paraId="35072F70">
      <w:pPr>
        <w:pStyle w:val="4"/>
        <w:ind w:left="0" w:leftChars="0" w:firstLine="0" w:firstLineChars="0"/>
      </w:pPr>
      <w:r>
        <w:drawing>
          <wp:inline distT="0" distB="0" distL="114300" distR="114300">
            <wp:extent cx="5270500" cy="2390775"/>
            <wp:effectExtent l="0" t="0" r="0" b="9525"/>
            <wp:docPr id="234"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60"/>
                    <pic:cNvPicPr>
                      <a:picLocks noChangeAspect="1"/>
                    </pic:cNvPicPr>
                  </pic:nvPicPr>
                  <pic:blipFill>
                    <a:blip r:embed="rId81"/>
                    <a:stretch>
                      <a:fillRect/>
                    </a:stretch>
                  </pic:blipFill>
                  <pic:spPr>
                    <a:xfrm>
                      <a:off x="0" y="0"/>
                      <a:ext cx="5270500" cy="2390775"/>
                    </a:xfrm>
                    <a:prstGeom prst="rect">
                      <a:avLst/>
                    </a:prstGeom>
                    <a:noFill/>
                    <a:ln>
                      <a:noFill/>
                    </a:ln>
                  </pic:spPr>
                </pic:pic>
              </a:graphicData>
            </a:graphic>
          </wp:inline>
        </w:drawing>
      </w:r>
    </w:p>
    <w:p w14:paraId="56919739">
      <w:pPr>
        <w:spacing w:before="120"/>
        <w:ind w:firstLine="480"/>
        <w:rPr>
          <w:rFonts w:cs="宋体" w:asciiTheme="minorEastAsia" w:hAnsiTheme="minorEastAsia" w:eastAsiaTheme="minorEastAsia"/>
          <w:szCs w:val="24"/>
        </w:rPr>
      </w:pPr>
      <w:r>
        <w:rPr>
          <w:rFonts w:hint="eastAsia"/>
          <w:lang w:val="en-US" w:eastAsia="zh-CN"/>
        </w:rPr>
        <w:t>第二步：</w:t>
      </w:r>
      <w:r>
        <w:rPr>
          <w:rFonts w:hint="eastAsia" w:cs="宋体" w:asciiTheme="minorEastAsia" w:hAnsiTheme="minorEastAsia" w:eastAsiaTheme="minorEastAsia"/>
          <w:szCs w:val="24"/>
        </w:rPr>
        <w:t>点击【选择】按钮，找到对应的合同，点击【选择】按钮</w:t>
      </w:r>
      <w:r>
        <w:rPr>
          <w:rFonts w:hint="eastAsia" w:cs="宋体" w:asciiTheme="minorEastAsia" w:hAnsiTheme="minorEastAsia"/>
          <w:szCs w:val="24"/>
          <w:lang w:eastAsia="zh-CN"/>
        </w:rPr>
        <w:t>，</w:t>
      </w:r>
      <w:r>
        <w:rPr>
          <w:rFonts w:hint="eastAsia" w:cs="宋体" w:asciiTheme="minorEastAsia" w:hAnsiTheme="minorEastAsia"/>
          <w:szCs w:val="24"/>
          <w:lang w:val="en-US" w:eastAsia="zh-CN"/>
        </w:rPr>
        <w:t>并完善合同基本信息，</w:t>
      </w:r>
      <w:r>
        <w:rPr>
          <w:rFonts w:hint="eastAsia" w:cs="宋体" w:asciiTheme="minorEastAsia" w:hAnsiTheme="minorEastAsia" w:eastAsiaTheme="minorEastAsia"/>
          <w:szCs w:val="24"/>
        </w:rPr>
        <w:t>如下图所示：</w:t>
      </w:r>
    </w:p>
    <w:p w14:paraId="010EEBCA">
      <w:pPr>
        <w:pStyle w:val="4"/>
        <w:ind w:left="0" w:leftChars="0" w:firstLine="0" w:firstLineChars="0"/>
      </w:pPr>
      <w:r>
        <w:drawing>
          <wp:inline distT="0" distB="0" distL="114300" distR="114300">
            <wp:extent cx="5268595" cy="2223770"/>
            <wp:effectExtent l="0" t="0" r="1905" b="11430"/>
            <wp:docPr id="23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61"/>
                    <pic:cNvPicPr>
                      <a:picLocks noChangeAspect="1"/>
                    </pic:cNvPicPr>
                  </pic:nvPicPr>
                  <pic:blipFill>
                    <a:blip r:embed="rId82"/>
                    <a:stretch>
                      <a:fillRect/>
                    </a:stretch>
                  </pic:blipFill>
                  <pic:spPr>
                    <a:xfrm>
                      <a:off x="0" y="0"/>
                      <a:ext cx="5268595" cy="2223770"/>
                    </a:xfrm>
                    <a:prstGeom prst="rect">
                      <a:avLst/>
                    </a:prstGeom>
                    <a:noFill/>
                    <a:ln>
                      <a:noFill/>
                    </a:ln>
                  </pic:spPr>
                </pic:pic>
              </a:graphicData>
            </a:graphic>
          </wp:inline>
        </w:drawing>
      </w:r>
    </w:p>
    <w:p w14:paraId="3A06EAB3">
      <w:pPr>
        <w:pStyle w:val="4"/>
        <w:ind w:left="0" w:leftChars="0" w:firstLine="0" w:firstLineChars="0"/>
        <w:rPr>
          <w:rFonts w:hint="default"/>
          <w:lang w:val="en-US" w:eastAsia="zh-CN"/>
        </w:rPr>
      </w:pPr>
      <w:r>
        <w:drawing>
          <wp:inline distT="0" distB="0" distL="114300" distR="114300">
            <wp:extent cx="5268595" cy="2214245"/>
            <wp:effectExtent l="0" t="0" r="1905" b="8255"/>
            <wp:docPr id="236"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62"/>
                    <pic:cNvPicPr>
                      <a:picLocks noChangeAspect="1"/>
                    </pic:cNvPicPr>
                  </pic:nvPicPr>
                  <pic:blipFill>
                    <a:blip r:embed="rId83"/>
                    <a:stretch>
                      <a:fillRect/>
                    </a:stretch>
                  </pic:blipFill>
                  <pic:spPr>
                    <a:xfrm>
                      <a:off x="0" y="0"/>
                      <a:ext cx="5268595" cy="2214245"/>
                    </a:xfrm>
                    <a:prstGeom prst="rect">
                      <a:avLst/>
                    </a:prstGeom>
                    <a:noFill/>
                    <a:ln>
                      <a:noFill/>
                    </a:ln>
                  </pic:spPr>
                </pic:pic>
              </a:graphicData>
            </a:graphic>
          </wp:inline>
        </w:drawing>
      </w:r>
    </w:p>
    <w:p w14:paraId="4182F66F">
      <w:pPr>
        <w:pStyle w:val="4"/>
        <w:rPr>
          <w:rFonts w:hint="default" w:eastAsiaTheme="minorEastAsia"/>
          <w:lang w:val="en-US" w:eastAsia="zh-CN"/>
        </w:rPr>
      </w:pPr>
      <w:r>
        <w:rPr>
          <w:rFonts w:hint="eastAsia"/>
          <w:lang w:val="en-US" w:eastAsia="zh-CN"/>
        </w:rPr>
        <w:t>第三步：完善签订各方信息，点击</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+添加供应商</w:t>
      </w:r>
      <w:r>
        <w:rPr>
          <w:rFonts w:hint="eastAsia" w:cs="宋体" w:asciiTheme="minorEastAsia" w:hAnsiTheme="minorEastAsia" w:eastAsiaTheme="minorEastAsia"/>
          <w:szCs w:val="24"/>
        </w:rPr>
        <w:t>】按钮</w:t>
      </w:r>
      <w:r>
        <w:rPr>
          <w:rFonts w:hint="eastAsia" w:cs="宋体" w:asciiTheme="minorEastAsia" w:hAnsiTheme="minorEastAsia"/>
          <w:szCs w:val="24"/>
          <w:lang w:eastAsia="zh-CN"/>
        </w:rPr>
        <w:t>，</w:t>
      </w:r>
      <w:r>
        <w:rPr>
          <w:rFonts w:hint="eastAsia" w:cs="宋体" w:asciiTheme="minorEastAsia" w:hAnsiTheme="minorEastAsia"/>
          <w:szCs w:val="24"/>
          <w:lang w:val="en-US" w:eastAsia="zh-CN"/>
        </w:rPr>
        <w:t>选择对应的供应商，并完善供应商基础信息。</w:t>
      </w:r>
    </w:p>
    <w:p w14:paraId="16E11D9A">
      <w:pPr>
        <w:pStyle w:val="4"/>
        <w:ind w:left="0" w:leftChars="0" w:firstLine="0" w:firstLineChars="0"/>
      </w:pPr>
      <w:r>
        <w:drawing>
          <wp:inline distT="0" distB="0" distL="114300" distR="114300">
            <wp:extent cx="5266055" cy="2082165"/>
            <wp:effectExtent l="0" t="0" r="4445" b="635"/>
            <wp:docPr id="237"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63"/>
                    <pic:cNvPicPr>
                      <a:picLocks noChangeAspect="1"/>
                    </pic:cNvPicPr>
                  </pic:nvPicPr>
                  <pic:blipFill>
                    <a:blip r:embed="rId84"/>
                    <a:stretch>
                      <a:fillRect/>
                    </a:stretch>
                  </pic:blipFill>
                  <pic:spPr>
                    <a:xfrm>
                      <a:off x="0" y="0"/>
                      <a:ext cx="5266055" cy="2082165"/>
                    </a:xfrm>
                    <a:prstGeom prst="rect">
                      <a:avLst/>
                    </a:prstGeom>
                    <a:noFill/>
                    <a:ln>
                      <a:noFill/>
                    </a:ln>
                  </pic:spPr>
                </pic:pic>
              </a:graphicData>
            </a:graphic>
          </wp:inline>
        </w:drawing>
      </w:r>
    </w:p>
    <w:p w14:paraId="50408EC8">
      <w:pPr>
        <w:pStyle w:val="4"/>
        <w:ind w:left="0" w:leftChars="0" w:firstLine="0" w:firstLineChars="0"/>
      </w:pPr>
      <w:r>
        <w:drawing>
          <wp:inline distT="0" distB="0" distL="114300" distR="114300">
            <wp:extent cx="5269230" cy="1972945"/>
            <wp:effectExtent l="0" t="0" r="1270" b="8255"/>
            <wp:docPr id="238"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64"/>
                    <pic:cNvPicPr>
                      <a:picLocks noChangeAspect="1"/>
                    </pic:cNvPicPr>
                  </pic:nvPicPr>
                  <pic:blipFill>
                    <a:blip r:embed="rId85"/>
                    <a:stretch>
                      <a:fillRect/>
                    </a:stretch>
                  </pic:blipFill>
                  <pic:spPr>
                    <a:xfrm>
                      <a:off x="0" y="0"/>
                      <a:ext cx="5269230" cy="1972945"/>
                    </a:xfrm>
                    <a:prstGeom prst="rect">
                      <a:avLst/>
                    </a:prstGeom>
                    <a:noFill/>
                    <a:ln>
                      <a:noFill/>
                    </a:ln>
                  </pic:spPr>
                </pic:pic>
              </a:graphicData>
            </a:graphic>
          </wp:inline>
        </w:drawing>
      </w:r>
    </w:p>
    <w:p w14:paraId="1D6E5926">
      <w:pPr>
        <w:pStyle w:val="4"/>
        <w:rPr>
          <w:rFonts w:hint="default"/>
          <w:lang w:val="en-US" w:eastAsia="zh-CN"/>
        </w:rPr>
      </w:pPr>
      <w:r>
        <w:rPr>
          <w:rFonts w:hint="eastAsia"/>
          <w:lang w:val="en-US" w:eastAsia="zh-CN"/>
        </w:rPr>
        <w:t>第四步：</w:t>
      </w:r>
      <w:r>
        <w:rPr>
          <w:rFonts w:hint="eastAsia" w:cs="宋体" w:asciiTheme="minorEastAsia" w:hAnsiTheme="minorEastAsia" w:eastAsiaTheme="minorEastAsia"/>
          <w:szCs w:val="24"/>
        </w:rPr>
        <w:t>进入“</w:t>
      </w:r>
      <w:r>
        <w:rPr>
          <w:rFonts w:hint="eastAsia" w:cs="宋体" w:asciiTheme="minorEastAsia" w:hAnsiTheme="minorEastAsia"/>
          <w:szCs w:val="24"/>
          <w:lang w:val="en-US" w:eastAsia="zh-CN"/>
        </w:rPr>
        <w:t>合同录入</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下拉至“收款账户信息”点击</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添加收款方</w:t>
      </w:r>
      <w:r>
        <w:rPr>
          <w:rFonts w:hint="eastAsia" w:cs="宋体" w:asciiTheme="minorEastAsia" w:hAnsiTheme="minorEastAsia" w:eastAsiaTheme="minorEastAsia"/>
          <w:szCs w:val="24"/>
        </w:rPr>
        <w:t>】按钮</w:t>
      </w:r>
      <w:r>
        <w:rPr>
          <w:rFonts w:hint="eastAsia" w:cs="宋体" w:asciiTheme="minorEastAsia" w:hAnsiTheme="minorEastAsia"/>
          <w:szCs w:val="24"/>
          <w:lang w:eastAsia="zh-CN"/>
        </w:rPr>
        <w:t>，</w:t>
      </w:r>
      <w:r>
        <w:rPr>
          <w:rFonts w:hint="eastAsia" w:cs="宋体" w:asciiTheme="minorEastAsia" w:hAnsiTheme="minorEastAsia"/>
          <w:szCs w:val="24"/>
          <w:lang w:val="en-US" w:eastAsia="zh-CN"/>
        </w:rPr>
        <w:t>完善收款供应商收款信息明细。</w:t>
      </w:r>
    </w:p>
    <w:p w14:paraId="3CD3AE27">
      <w:pPr>
        <w:pStyle w:val="4"/>
        <w:ind w:left="0" w:leftChars="0" w:firstLine="0" w:firstLineChars="0"/>
        <w:rPr>
          <w:rFonts w:hint="eastAsia"/>
          <w:lang w:val="en-US" w:eastAsia="zh-CN"/>
        </w:rPr>
      </w:pPr>
      <w:r>
        <w:drawing>
          <wp:inline distT="0" distB="0" distL="114300" distR="114300">
            <wp:extent cx="5272405" cy="2161540"/>
            <wp:effectExtent l="0" t="0" r="10795" b="10160"/>
            <wp:docPr id="239"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65"/>
                    <pic:cNvPicPr>
                      <a:picLocks noChangeAspect="1"/>
                    </pic:cNvPicPr>
                  </pic:nvPicPr>
                  <pic:blipFill>
                    <a:blip r:embed="rId86"/>
                    <a:stretch>
                      <a:fillRect/>
                    </a:stretch>
                  </pic:blipFill>
                  <pic:spPr>
                    <a:xfrm>
                      <a:off x="0" y="0"/>
                      <a:ext cx="5272405" cy="2161540"/>
                    </a:xfrm>
                    <a:prstGeom prst="rect">
                      <a:avLst/>
                    </a:prstGeom>
                    <a:noFill/>
                    <a:ln>
                      <a:noFill/>
                    </a:ln>
                  </pic:spPr>
                </pic:pic>
              </a:graphicData>
            </a:graphic>
          </wp:inline>
        </w:drawing>
      </w:r>
    </w:p>
    <w:p w14:paraId="39E64852">
      <w:pPr>
        <w:spacing w:before="120"/>
        <w:ind w:firstLine="480"/>
        <w:rPr>
          <w:rFonts w:hint="eastAsia"/>
          <w:lang w:val="en-US" w:eastAsia="zh-CN"/>
        </w:rPr>
      </w:pPr>
      <w:r>
        <w:rPr>
          <w:rFonts w:hint="eastAsia"/>
          <w:lang w:val="en-US" w:eastAsia="zh-CN"/>
        </w:rPr>
        <w:t>第五步：</w:t>
      </w:r>
      <w:r>
        <w:rPr>
          <w:rFonts w:hint="eastAsia" w:cs="宋体" w:asciiTheme="minorEastAsia" w:hAnsiTheme="minorEastAsia" w:eastAsiaTheme="minorEastAsia"/>
          <w:szCs w:val="24"/>
        </w:rPr>
        <w:t>进入“</w:t>
      </w:r>
      <w:r>
        <w:rPr>
          <w:rFonts w:hint="eastAsia" w:cs="宋体" w:asciiTheme="minorEastAsia" w:hAnsiTheme="minorEastAsia"/>
          <w:szCs w:val="24"/>
          <w:lang w:val="en-US" w:eastAsia="zh-CN"/>
        </w:rPr>
        <w:t>合同录入</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下拉至</w:t>
      </w:r>
      <w:r>
        <w:rPr>
          <w:rFonts w:hint="eastAsia" w:cs="宋体" w:asciiTheme="minorEastAsia" w:hAnsiTheme="minorEastAsia"/>
          <w:szCs w:val="24"/>
          <w:lang w:eastAsia="zh-CN"/>
        </w:rPr>
        <w:t>“</w:t>
      </w:r>
      <w:r>
        <w:rPr>
          <w:rFonts w:hint="eastAsia" w:cs="宋体" w:asciiTheme="minorEastAsia" w:hAnsiTheme="minorEastAsia"/>
          <w:szCs w:val="24"/>
          <w:lang w:val="en-US" w:eastAsia="zh-CN"/>
        </w:rPr>
        <w:t>主要标的清单</w:t>
      </w:r>
      <w:r>
        <w:rPr>
          <w:rFonts w:hint="eastAsia" w:cs="宋体" w:asciiTheme="minorEastAsia" w:hAnsiTheme="minorEastAsia"/>
          <w:szCs w:val="24"/>
          <w:lang w:eastAsia="zh-CN"/>
        </w:rPr>
        <w:t>”</w:t>
      </w:r>
      <w:r>
        <w:rPr>
          <w:rFonts w:hint="eastAsia" w:cs="宋体" w:asciiTheme="minorEastAsia" w:hAnsiTheme="minorEastAsia"/>
          <w:szCs w:val="24"/>
          <w:lang w:val="en-US" w:eastAsia="zh-CN"/>
        </w:rPr>
        <w:t>点击</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新增</w:t>
      </w:r>
      <w:r>
        <w:rPr>
          <w:rFonts w:hint="eastAsia" w:cs="宋体" w:asciiTheme="minorEastAsia" w:hAnsiTheme="minorEastAsia" w:eastAsiaTheme="minorEastAsia"/>
          <w:szCs w:val="24"/>
        </w:rPr>
        <w:t>】按钮</w:t>
      </w:r>
      <w:r>
        <w:rPr>
          <w:rFonts w:hint="eastAsia" w:cs="宋体" w:asciiTheme="minorEastAsia" w:hAnsiTheme="minorEastAsia"/>
          <w:szCs w:val="24"/>
          <w:lang w:eastAsia="zh-CN"/>
        </w:rPr>
        <w:t>，</w:t>
      </w:r>
      <w:r>
        <w:rPr>
          <w:rFonts w:hint="eastAsia" w:cs="宋体" w:asciiTheme="minorEastAsia" w:hAnsiTheme="minorEastAsia"/>
          <w:szCs w:val="24"/>
          <w:lang w:val="en-US" w:eastAsia="zh-CN"/>
        </w:rPr>
        <w:t>完善计划采购内容、实际采购内容、采购资金分布情况及其他统计指标信息明细后，点击</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确定</w:t>
      </w:r>
      <w:r>
        <w:rPr>
          <w:rFonts w:hint="eastAsia" w:cs="宋体" w:asciiTheme="minorEastAsia" w:hAnsiTheme="minorEastAsia" w:eastAsiaTheme="minorEastAsia"/>
          <w:szCs w:val="24"/>
        </w:rPr>
        <w:t>】按钮，如下图所示：</w:t>
      </w:r>
    </w:p>
    <w:p w14:paraId="4F37DA9C">
      <w:pPr>
        <w:pStyle w:val="4"/>
        <w:ind w:left="0" w:leftChars="0" w:firstLine="0" w:firstLineChars="0"/>
      </w:pPr>
      <w:r>
        <w:drawing>
          <wp:inline distT="0" distB="0" distL="114300" distR="114300">
            <wp:extent cx="5264785" cy="2211705"/>
            <wp:effectExtent l="0" t="0" r="5715" b="10795"/>
            <wp:docPr id="240"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66"/>
                    <pic:cNvPicPr>
                      <a:picLocks noChangeAspect="1"/>
                    </pic:cNvPicPr>
                  </pic:nvPicPr>
                  <pic:blipFill>
                    <a:blip r:embed="rId87"/>
                    <a:stretch>
                      <a:fillRect/>
                    </a:stretch>
                  </pic:blipFill>
                  <pic:spPr>
                    <a:xfrm>
                      <a:off x="0" y="0"/>
                      <a:ext cx="5264785" cy="2211705"/>
                    </a:xfrm>
                    <a:prstGeom prst="rect">
                      <a:avLst/>
                    </a:prstGeom>
                    <a:noFill/>
                    <a:ln>
                      <a:noFill/>
                    </a:ln>
                  </pic:spPr>
                </pic:pic>
              </a:graphicData>
            </a:graphic>
          </wp:inline>
        </w:drawing>
      </w:r>
    </w:p>
    <w:p w14:paraId="431A7028">
      <w:pPr>
        <w:pStyle w:val="4"/>
        <w:ind w:left="0" w:leftChars="0" w:firstLine="0" w:firstLineChars="0"/>
        <w:rPr>
          <w:rFonts w:hint="eastAsia"/>
          <w:lang w:val="en-US" w:eastAsia="zh-CN"/>
        </w:rPr>
      </w:pPr>
      <w:r>
        <w:rPr>
          <w:rFonts w:hint="eastAsia"/>
          <w:lang w:val="en-US" w:eastAsia="zh-CN"/>
        </w:rPr>
        <w:t>第六步：合同支付计划，点击</w:t>
      </w:r>
      <w:r>
        <w:rPr>
          <w:rFonts w:hint="eastAsia"/>
        </w:rPr>
        <w:t>【</w:t>
      </w:r>
      <w:r>
        <w:rPr>
          <w:rFonts w:hint="eastAsia"/>
          <w:lang w:val="en-US" w:eastAsia="zh-CN"/>
        </w:rPr>
        <w:t>新增</w:t>
      </w:r>
      <w:r>
        <w:rPr>
          <w:rFonts w:hint="eastAsia"/>
        </w:rPr>
        <w:t>】</w:t>
      </w:r>
      <w:r>
        <w:rPr>
          <w:rFonts w:hint="eastAsia"/>
          <w:lang w:eastAsia="zh-CN"/>
        </w:rPr>
        <w:t>，</w:t>
      </w:r>
      <w:r>
        <w:rPr>
          <w:rFonts w:hint="eastAsia"/>
          <w:lang w:val="en-US" w:eastAsia="zh-CN"/>
        </w:rPr>
        <w:t>如下图所示：</w:t>
      </w:r>
    </w:p>
    <w:p w14:paraId="5E926EB5">
      <w:pPr>
        <w:pStyle w:val="4"/>
        <w:ind w:left="0" w:leftChars="0" w:firstLine="0" w:firstLineChars="0"/>
        <w:rPr>
          <w:rFonts w:hint="default"/>
          <w:lang w:val="en-US" w:eastAsia="zh-CN"/>
        </w:rPr>
      </w:pPr>
      <w:r>
        <w:drawing>
          <wp:inline distT="0" distB="0" distL="114300" distR="114300">
            <wp:extent cx="5268595" cy="1900555"/>
            <wp:effectExtent l="0" t="0" r="1905" b="4445"/>
            <wp:docPr id="242"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68"/>
                    <pic:cNvPicPr>
                      <a:picLocks noChangeAspect="1"/>
                    </pic:cNvPicPr>
                  </pic:nvPicPr>
                  <pic:blipFill>
                    <a:blip r:embed="rId88"/>
                    <a:stretch>
                      <a:fillRect/>
                    </a:stretch>
                  </pic:blipFill>
                  <pic:spPr>
                    <a:xfrm>
                      <a:off x="0" y="0"/>
                      <a:ext cx="5268595" cy="1900555"/>
                    </a:xfrm>
                    <a:prstGeom prst="rect">
                      <a:avLst/>
                    </a:prstGeom>
                    <a:noFill/>
                    <a:ln>
                      <a:noFill/>
                    </a:ln>
                  </pic:spPr>
                </pic:pic>
              </a:graphicData>
            </a:graphic>
          </wp:inline>
        </w:drawing>
      </w:r>
    </w:p>
    <w:p w14:paraId="3F9A3436">
      <w:pPr>
        <w:bidi w:val="0"/>
        <w:ind w:left="0" w:leftChars="0" w:firstLine="0" w:firstLineChars="0"/>
        <w:rPr>
          <w:rFonts w:hint="default"/>
          <w:lang w:val="en-US" w:eastAsia="zh-CN"/>
        </w:rPr>
      </w:pPr>
      <w:r>
        <w:rPr>
          <w:rFonts w:hint="eastAsia"/>
          <w:lang w:val="en-US" w:eastAsia="zh-CN"/>
        </w:rPr>
        <w:t>第七步：将项目基本信息补充完整，并上传合同文本，最后</w:t>
      </w:r>
      <w:r>
        <w:rPr>
          <w:rFonts w:hint="eastAsia"/>
        </w:rPr>
        <w:t>点击【</w:t>
      </w:r>
      <w:r>
        <w:rPr>
          <w:rFonts w:hint="eastAsia"/>
          <w:lang w:val="en-US" w:eastAsia="zh-CN"/>
        </w:rPr>
        <w:t>保存</w:t>
      </w:r>
      <w:r>
        <w:rPr>
          <w:rFonts w:hint="eastAsia"/>
        </w:rPr>
        <w:t>】</w:t>
      </w:r>
      <w:r>
        <w:rPr>
          <w:rFonts w:hint="eastAsia"/>
          <w:lang w:val="en-US" w:eastAsia="zh-CN"/>
        </w:rPr>
        <w:t>→</w:t>
      </w:r>
      <w:r>
        <w:rPr>
          <w:rFonts w:hint="eastAsia"/>
        </w:rPr>
        <w:t>【</w:t>
      </w:r>
      <w:r>
        <w:rPr>
          <w:rFonts w:hint="eastAsia"/>
          <w:lang w:val="en-US" w:eastAsia="zh-CN"/>
        </w:rPr>
        <w:t>提交</w:t>
      </w:r>
      <w:r>
        <w:rPr>
          <w:rFonts w:hint="eastAsia"/>
        </w:rPr>
        <w:t>】，如下图所示：</w:t>
      </w:r>
    </w:p>
    <w:p w14:paraId="4A7C6AAD">
      <w:pPr>
        <w:pStyle w:val="4"/>
        <w:ind w:left="0" w:leftChars="0" w:firstLine="0" w:firstLineChars="0"/>
      </w:pPr>
      <w:r>
        <w:drawing>
          <wp:inline distT="0" distB="0" distL="114300" distR="114300">
            <wp:extent cx="5267325" cy="2118360"/>
            <wp:effectExtent l="0" t="0" r="3175" b="2540"/>
            <wp:docPr id="241"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67"/>
                    <pic:cNvPicPr>
                      <a:picLocks noChangeAspect="1"/>
                    </pic:cNvPicPr>
                  </pic:nvPicPr>
                  <pic:blipFill>
                    <a:blip r:embed="rId89"/>
                    <a:stretch>
                      <a:fillRect/>
                    </a:stretch>
                  </pic:blipFill>
                  <pic:spPr>
                    <a:xfrm>
                      <a:off x="0" y="0"/>
                      <a:ext cx="5267325" cy="2118360"/>
                    </a:xfrm>
                    <a:prstGeom prst="rect">
                      <a:avLst/>
                    </a:prstGeom>
                    <a:noFill/>
                    <a:ln>
                      <a:noFill/>
                    </a:ln>
                  </pic:spPr>
                </pic:pic>
              </a:graphicData>
            </a:graphic>
          </wp:inline>
        </w:drawing>
      </w:r>
    </w:p>
    <w:p w14:paraId="2B67DB9F">
      <w:pPr>
        <w:pStyle w:val="4"/>
        <w:ind w:left="0" w:leftChars="0" w:firstLine="0" w:firstLineChars="0"/>
        <w:rPr>
          <w:rFonts w:hint="default"/>
          <w:lang w:val="en-US" w:eastAsia="zh-CN"/>
        </w:rPr>
      </w:pPr>
      <w:r>
        <w:drawing>
          <wp:inline distT="0" distB="0" distL="114300" distR="114300">
            <wp:extent cx="5266690" cy="2134870"/>
            <wp:effectExtent l="0" t="0" r="3810" b="11430"/>
            <wp:docPr id="243"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69"/>
                    <pic:cNvPicPr>
                      <a:picLocks noChangeAspect="1"/>
                    </pic:cNvPicPr>
                  </pic:nvPicPr>
                  <pic:blipFill>
                    <a:blip r:embed="rId90"/>
                    <a:stretch>
                      <a:fillRect/>
                    </a:stretch>
                  </pic:blipFill>
                  <pic:spPr>
                    <a:xfrm>
                      <a:off x="0" y="0"/>
                      <a:ext cx="5266690" cy="2134870"/>
                    </a:xfrm>
                    <a:prstGeom prst="rect">
                      <a:avLst/>
                    </a:prstGeom>
                    <a:noFill/>
                    <a:ln>
                      <a:noFill/>
                    </a:ln>
                  </pic:spPr>
                </pic:pic>
              </a:graphicData>
            </a:graphic>
          </wp:inline>
        </w:drawing>
      </w:r>
    </w:p>
    <w:p w14:paraId="22A7C25B">
      <w:pPr>
        <w:bidi w:val="0"/>
        <w:rPr>
          <w:rFonts w:hint="eastAsia"/>
        </w:rPr>
      </w:pPr>
      <w:r>
        <w:rPr>
          <w:rFonts w:hint="eastAsia"/>
          <w:lang w:val="en-US" w:eastAsia="zh-CN"/>
        </w:rPr>
        <w:t>第八步：</w:t>
      </w:r>
      <w:r>
        <w:rPr>
          <w:rFonts w:hint="eastAsia"/>
        </w:rPr>
        <w:t>采购单位审核岗登录后找到对应</w:t>
      </w:r>
      <w:r>
        <w:rPr>
          <w:rFonts w:hint="eastAsia"/>
          <w:lang w:val="en-US" w:eastAsia="zh-CN"/>
        </w:rPr>
        <w:t>合同</w:t>
      </w:r>
      <w:r>
        <w:rPr>
          <w:rFonts w:hint="eastAsia"/>
        </w:rPr>
        <w:t>，点击右侧【审核】，选择【审核通过】或【审核不通过】，输入审核意见，点击【确定】，审核流程结束。如下图所示：</w:t>
      </w:r>
    </w:p>
    <w:p w14:paraId="5DFDEA7D">
      <w:pPr>
        <w:pStyle w:val="4"/>
        <w:ind w:left="0" w:leftChars="0" w:firstLine="0" w:firstLineChars="0"/>
      </w:pPr>
      <w:r>
        <w:drawing>
          <wp:inline distT="0" distB="0" distL="114300" distR="114300">
            <wp:extent cx="5269865" cy="1393825"/>
            <wp:effectExtent l="0" t="0" r="635" b="3175"/>
            <wp:docPr id="244"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70"/>
                    <pic:cNvPicPr>
                      <a:picLocks noChangeAspect="1"/>
                    </pic:cNvPicPr>
                  </pic:nvPicPr>
                  <pic:blipFill>
                    <a:blip r:embed="rId91"/>
                    <a:stretch>
                      <a:fillRect/>
                    </a:stretch>
                  </pic:blipFill>
                  <pic:spPr>
                    <a:xfrm>
                      <a:off x="0" y="0"/>
                      <a:ext cx="5269865" cy="1393825"/>
                    </a:xfrm>
                    <a:prstGeom prst="rect">
                      <a:avLst/>
                    </a:prstGeom>
                    <a:noFill/>
                    <a:ln>
                      <a:noFill/>
                    </a:ln>
                  </pic:spPr>
                </pic:pic>
              </a:graphicData>
            </a:graphic>
          </wp:inline>
        </w:drawing>
      </w:r>
    </w:p>
    <w:p w14:paraId="508AC373">
      <w:pPr>
        <w:pStyle w:val="5"/>
        <w:bidi w:val="0"/>
        <w:rPr>
          <w:rFonts w:hint="default"/>
          <w:lang w:val="en-US" w:eastAsia="zh-CN"/>
        </w:rPr>
      </w:pPr>
      <w:r>
        <w:rPr>
          <w:rStyle w:val="26"/>
          <w:rFonts w:hint="eastAsia" w:cs="Times New Roman"/>
          <w:b/>
          <w:color w:val="FF0000"/>
          <w:kern w:val="2"/>
          <w:szCs w:val="22"/>
          <w:lang w:val="en-US" w:eastAsia="zh-CN" w:bidi="ar-SA"/>
        </w:rPr>
        <w:t>合同录入审核办结后至【公告管理】-【采购合同发布】进行合同发布操作。</w:t>
      </w:r>
    </w:p>
    <w:p w14:paraId="66DB7781">
      <w:pPr>
        <w:pStyle w:val="5"/>
        <w:bidi w:val="0"/>
        <w:rPr>
          <w:rFonts w:hint="eastAsia"/>
          <w:lang w:val="en-US" w:eastAsia="zh-CN"/>
        </w:rPr>
      </w:pPr>
      <w:r>
        <w:rPr>
          <w:rFonts w:hint="eastAsia"/>
          <w:lang w:val="en-US" w:eastAsia="zh-CN"/>
        </w:rPr>
        <w:t>5.1.2 采购合同备案</w:t>
      </w:r>
    </w:p>
    <w:p w14:paraId="26562F5A">
      <w:pPr>
        <w:bidi w:val="0"/>
        <w:rPr>
          <w:rFonts w:hint="default"/>
          <w:lang w:val="en-US" w:eastAsia="zh-CN"/>
        </w:rPr>
      </w:pPr>
      <w:r>
        <w:rPr>
          <w:rFonts w:hint="eastAsia"/>
          <w:lang w:val="en-US" w:eastAsia="zh-CN"/>
        </w:rPr>
        <w:t>采购合同发布后，</w:t>
      </w:r>
      <w:r>
        <w:rPr>
          <w:rFonts w:hint="eastAsia" w:ascii="Calibri" w:hAnsi="Calibri" w:cs="Times New Roman" w:eastAsiaTheme="minorEastAsia"/>
          <w:kern w:val="2"/>
          <w:sz w:val="24"/>
          <w:szCs w:val="22"/>
          <w:lang w:val="en-US" w:eastAsia="zh-CN" w:bidi="ar-SA"/>
        </w:rPr>
        <w:t>采购单位经办岗登录后，进</w:t>
      </w:r>
      <w:r>
        <w:rPr>
          <w:rFonts w:hint="eastAsia"/>
          <w:lang w:val="en-US" w:eastAsia="zh-CN"/>
        </w:rPr>
        <w:t>入“采购合同管理”→“合同录入”→“待备案”，对合同进行备案</w:t>
      </w:r>
    </w:p>
    <w:p w14:paraId="2AFBB9A5">
      <w:pPr>
        <w:pStyle w:val="21"/>
        <w:rPr>
          <w:rFonts w:hint="default"/>
          <w:lang w:val="en-US" w:eastAsia="zh-CN"/>
        </w:rPr>
      </w:pPr>
      <w:r>
        <w:drawing>
          <wp:inline distT="0" distB="0" distL="114300" distR="114300">
            <wp:extent cx="5269230" cy="1089660"/>
            <wp:effectExtent l="0" t="0" r="1270" b="2540"/>
            <wp:docPr id="245"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71"/>
                    <pic:cNvPicPr>
                      <a:picLocks noChangeAspect="1"/>
                    </pic:cNvPicPr>
                  </pic:nvPicPr>
                  <pic:blipFill>
                    <a:blip r:embed="rId92"/>
                    <a:stretch>
                      <a:fillRect/>
                    </a:stretch>
                  </pic:blipFill>
                  <pic:spPr>
                    <a:xfrm>
                      <a:off x="0" y="0"/>
                      <a:ext cx="5269230" cy="1089660"/>
                    </a:xfrm>
                    <a:prstGeom prst="rect">
                      <a:avLst/>
                    </a:prstGeom>
                    <a:noFill/>
                    <a:ln>
                      <a:noFill/>
                    </a:ln>
                  </pic:spPr>
                </pic:pic>
              </a:graphicData>
            </a:graphic>
          </wp:inline>
        </w:drawing>
      </w:r>
    </w:p>
    <w:p w14:paraId="38406878">
      <w:pPr>
        <w:pStyle w:val="5"/>
        <w:bidi w:val="0"/>
        <w:rPr>
          <w:rFonts w:hint="eastAsia"/>
          <w:lang w:val="en-US" w:eastAsia="zh-CN"/>
        </w:rPr>
      </w:pPr>
      <w:r>
        <w:rPr>
          <w:rFonts w:hint="eastAsia"/>
          <w:lang w:val="en-US" w:eastAsia="zh-CN"/>
        </w:rPr>
        <w:t>5.1.3 合同变更</w:t>
      </w:r>
    </w:p>
    <w:p w14:paraId="2FBB950C">
      <w:pPr>
        <w:bidi w:val="0"/>
        <w:rPr>
          <w:rFonts w:hint="default" w:ascii="Calibri" w:hAnsi="Calibri" w:cs="Times New Roman" w:eastAsiaTheme="minorEastAsia"/>
          <w:color w:val="auto"/>
          <w:kern w:val="2"/>
          <w:sz w:val="15"/>
          <w:szCs w:val="15"/>
          <w:highlight w:val="yellow"/>
          <w:lang w:val="en-US" w:eastAsia="zh-CN" w:bidi="ar-SA"/>
        </w:rPr>
      </w:pPr>
      <w:r>
        <w:rPr>
          <w:rFonts w:hint="eastAsia" w:ascii="Calibri" w:hAnsi="Calibri" w:cs="Times New Roman" w:eastAsiaTheme="minorEastAsia"/>
          <w:color w:val="auto"/>
          <w:kern w:val="2"/>
          <w:sz w:val="15"/>
          <w:szCs w:val="15"/>
          <w:highlight w:val="yellow"/>
          <w:lang w:val="en-US" w:eastAsia="zh-CN" w:bidi="ar-SA"/>
        </w:rPr>
        <w:t>注：5.1.3-5.1.5的内容需在合同备案后操作</w:t>
      </w:r>
    </w:p>
    <w:p w14:paraId="62D1EC01">
      <w:pPr>
        <w:bidi w:val="0"/>
        <w:rPr>
          <w:rFonts w:hint="default"/>
          <w:lang w:val="en-US" w:eastAsia="zh-CN"/>
        </w:rPr>
      </w:pPr>
      <w:r>
        <w:rPr>
          <w:rFonts w:hint="eastAsia"/>
          <w:lang w:val="en-US" w:eastAsia="zh-CN"/>
        </w:rPr>
        <w:t>合同已备案，如需要变更合同内容，在合同录入-已备案中找到对应合同，点及【更多】-【合同变更】，进入操作页面</w:t>
      </w:r>
    </w:p>
    <w:p w14:paraId="7D43C9ED">
      <w:pPr>
        <w:pStyle w:val="4"/>
        <w:ind w:left="0" w:leftChars="0" w:firstLine="0" w:firstLineChars="0"/>
      </w:pPr>
      <w:r>
        <w:drawing>
          <wp:inline distT="0" distB="0" distL="114300" distR="114300">
            <wp:extent cx="5271135" cy="2073910"/>
            <wp:effectExtent l="0" t="0" r="12065" b="8890"/>
            <wp:docPr id="246"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72"/>
                    <pic:cNvPicPr>
                      <a:picLocks noChangeAspect="1"/>
                    </pic:cNvPicPr>
                  </pic:nvPicPr>
                  <pic:blipFill>
                    <a:blip r:embed="rId93"/>
                    <a:stretch>
                      <a:fillRect/>
                    </a:stretch>
                  </pic:blipFill>
                  <pic:spPr>
                    <a:xfrm>
                      <a:off x="0" y="0"/>
                      <a:ext cx="5271135" cy="2073910"/>
                    </a:xfrm>
                    <a:prstGeom prst="rect">
                      <a:avLst/>
                    </a:prstGeom>
                    <a:noFill/>
                    <a:ln>
                      <a:noFill/>
                    </a:ln>
                  </pic:spPr>
                </pic:pic>
              </a:graphicData>
            </a:graphic>
          </wp:inline>
        </w:drawing>
      </w:r>
    </w:p>
    <w:p w14:paraId="17D6EDA4">
      <w:pPr>
        <w:bidi w:val="0"/>
        <w:rPr>
          <w:rFonts w:hint="default"/>
          <w:lang w:val="en-US" w:eastAsia="zh-CN"/>
        </w:rPr>
      </w:pPr>
      <w:r>
        <w:rPr>
          <w:rFonts w:hint="eastAsia"/>
          <w:lang w:val="en-US" w:eastAsia="zh-CN"/>
        </w:rPr>
        <w:t>进入页面中可以看到合同变更界面，可以查看原合同信息，在合同变更界面，修改需要变更的内容，上传变更说明附件，点击【保存】-【提交】。</w:t>
      </w:r>
    </w:p>
    <w:p w14:paraId="226DFBB0">
      <w:pPr>
        <w:pStyle w:val="4"/>
        <w:ind w:left="0" w:leftChars="0" w:firstLine="0" w:firstLineChars="0"/>
      </w:pPr>
      <w:r>
        <w:drawing>
          <wp:inline distT="0" distB="0" distL="114300" distR="114300">
            <wp:extent cx="5273040" cy="2082165"/>
            <wp:effectExtent l="0" t="0" r="10160" b="635"/>
            <wp:docPr id="247"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73"/>
                    <pic:cNvPicPr>
                      <a:picLocks noChangeAspect="1"/>
                    </pic:cNvPicPr>
                  </pic:nvPicPr>
                  <pic:blipFill>
                    <a:blip r:embed="rId94"/>
                    <a:stretch>
                      <a:fillRect/>
                    </a:stretch>
                  </pic:blipFill>
                  <pic:spPr>
                    <a:xfrm>
                      <a:off x="0" y="0"/>
                      <a:ext cx="5273040" cy="2082165"/>
                    </a:xfrm>
                    <a:prstGeom prst="rect">
                      <a:avLst/>
                    </a:prstGeom>
                    <a:noFill/>
                    <a:ln>
                      <a:noFill/>
                    </a:ln>
                  </pic:spPr>
                </pic:pic>
              </a:graphicData>
            </a:graphic>
          </wp:inline>
        </w:drawing>
      </w:r>
    </w:p>
    <w:p w14:paraId="2F7AE1D1">
      <w:pPr>
        <w:pStyle w:val="4"/>
        <w:ind w:left="0" w:leftChars="0" w:firstLine="0" w:firstLineChars="0"/>
      </w:pPr>
      <w:r>
        <w:drawing>
          <wp:inline distT="0" distB="0" distL="114300" distR="114300">
            <wp:extent cx="5267325" cy="2306955"/>
            <wp:effectExtent l="0" t="0" r="5715" b="9525"/>
            <wp:docPr id="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
                    <pic:cNvPicPr>
                      <a:picLocks noChangeAspect="1"/>
                    </pic:cNvPicPr>
                  </pic:nvPicPr>
                  <pic:blipFill>
                    <a:blip r:embed="rId95"/>
                    <a:stretch>
                      <a:fillRect/>
                    </a:stretch>
                  </pic:blipFill>
                  <pic:spPr>
                    <a:xfrm>
                      <a:off x="0" y="0"/>
                      <a:ext cx="5267325" cy="2306955"/>
                    </a:xfrm>
                    <a:prstGeom prst="rect">
                      <a:avLst/>
                    </a:prstGeom>
                    <a:noFill/>
                    <a:ln>
                      <a:noFill/>
                    </a:ln>
                  </pic:spPr>
                </pic:pic>
              </a:graphicData>
            </a:graphic>
          </wp:inline>
        </w:drawing>
      </w:r>
    </w:p>
    <w:p w14:paraId="70133063">
      <w:pPr>
        <w:pStyle w:val="5"/>
        <w:bidi w:val="0"/>
        <w:rPr>
          <w:rFonts w:hint="eastAsia"/>
          <w:lang w:val="en-US" w:eastAsia="zh-CN"/>
        </w:rPr>
      </w:pPr>
      <w:r>
        <w:rPr>
          <w:rFonts w:hint="eastAsia"/>
          <w:lang w:val="en-US" w:eastAsia="zh-CN"/>
        </w:rPr>
        <w:t>5.1.4 合同终止</w:t>
      </w:r>
    </w:p>
    <w:p w14:paraId="6A5DFFB9">
      <w:pPr>
        <w:pStyle w:val="4"/>
        <w:ind w:left="0" w:leftChars="0" w:firstLine="0" w:firstLineChars="0"/>
        <w:rPr>
          <w:rFonts w:hint="default"/>
          <w:lang w:val="en-US" w:eastAsia="zh-CN"/>
        </w:rPr>
      </w:pPr>
      <w:r>
        <w:rPr>
          <w:rFonts w:hint="eastAsia"/>
          <w:lang w:val="en-US" w:eastAsia="zh-CN"/>
        </w:rPr>
        <w:t xml:space="preserve">  点击合同录入，在已备案中找到要终止的合同，点击更多-合同终止，进入操作页面，填写合同终止的原因，并提交合同终止说明，完成后点击【保存】-【提交】</w:t>
      </w:r>
    </w:p>
    <w:p w14:paraId="09CC0408">
      <w:pPr>
        <w:pStyle w:val="4"/>
        <w:ind w:left="0" w:leftChars="0" w:firstLine="0" w:firstLineChars="0"/>
      </w:pPr>
      <w:r>
        <w:drawing>
          <wp:inline distT="0" distB="0" distL="114300" distR="114300">
            <wp:extent cx="5271135" cy="2142490"/>
            <wp:effectExtent l="0" t="0" r="12065" b="3810"/>
            <wp:docPr id="248"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74"/>
                    <pic:cNvPicPr>
                      <a:picLocks noChangeAspect="1"/>
                    </pic:cNvPicPr>
                  </pic:nvPicPr>
                  <pic:blipFill>
                    <a:blip r:embed="rId96"/>
                    <a:stretch>
                      <a:fillRect/>
                    </a:stretch>
                  </pic:blipFill>
                  <pic:spPr>
                    <a:xfrm>
                      <a:off x="0" y="0"/>
                      <a:ext cx="5271135" cy="2142490"/>
                    </a:xfrm>
                    <a:prstGeom prst="rect">
                      <a:avLst/>
                    </a:prstGeom>
                    <a:noFill/>
                    <a:ln>
                      <a:noFill/>
                    </a:ln>
                  </pic:spPr>
                </pic:pic>
              </a:graphicData>
            </a:graphic>
          </wp:inline>
        </w:drawing>
      </w:r>
    </w:p>
    <w:p w14:paraId="4B231CE0">
      <w:pPr>
        <w:pStyle w:val="4"/>
        <w:ind w:left="0" w:leftChars="0" w:firstLine="0" w:firstLineChars="0"/>
      </w:pPr>
      <w:r>
        <w:drawing>
          <wp:inline distT="0" distB="0" distL="114300" distR="114300">
            <wp:extent cx="5268595" cy="1496695"/>
            <wp:effectExtent l="0" t="0" r="1905" b="1905"/>
            <wp:docPr id="249"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75"/>
                    <pic:cNvPicPr>
                      <a:picLocks noChangeAspect="1"/>
                    </pic:cNvPicPr>
                  </pic:nvPicPr>
                  <pic:blipFill>
                    <a:blip r:embed="rId97"/>
                    <a:stretch>
                      <a:fillRect/>
                    </a:stretch>
                  </pic:blipFill>
                  <pic:spPr>
                    <a:xfrm>
                      <a:off x="0" y="0"/>
                      <a:ext cx="5268595" cy="1496695"/>
                    </a:xfrm>
                    <a:prstGeom prst="rect">
                      <a:avLst/>
                    </a:prstGeom>
                    <a:noFill/>
                    <a:ln>
                      <a:noFill/>
                    </a:ln>
                  </pic:spPr>
                </pic:pic>
              </a:graphicData>
            </a:graphic>
          </wp:inline>
        </w:drawing>
      </w:r>
    </w:p>
    <w:p w14:paraId="73701E1D">
      <w:pPr>
        <w:pStyle w:val="5"/>
        <w:bidi w:val="0"/>
        <w:rPr>
          <w:rFonts w:hint="default"/>
          <w:lang w:val="en-US" w:eastAsia="zh-CN"/>
        </w:rPr>
      </w:pPr>
      <w:r>
        <w:rPr>
          <w:rFonts w:hint="eastAsia"/>
          <w:lang w:val="en-US" w:eastAsia="zh-CN"/>
        </w:rPr>
        <w:t>5.1.5 账户变更</w:t>
      </w:r>
    </w:p>
    <w:p w14:paraId="1A7398DE">
      <w:pPr>
        <w:bidi w:val="0"/>
        <w:rPr>
          <w:rFonts w:hint="default"/>
          <w:lang w:val="en-US" w:eastAsia="zh-CN"/>
        </w:rPr>
      </w:pPr>
      <w:r>
        <w:rPr>
          <w:rFonts w:hint="eastAsia"/>
          <w:lang w:val="en-US" w:eastAsia="zh-CN"/>
        </w:rPr>
        <w:t xml:space="preserve"> 点击合同录入，在已备案中找到要变更收款账户的合同，点击更多-账户变更，进入操作页面，修改变更的账户，并填写变更原因，上传账户变更附件。完成后点击【保存】-【提交】。</w:t>
      </w:r>
    </w:p>
    <w:p w14:paraId="1B0532CC">
      <w:pPr>
        <w:pStyle w:val="4"/>
        <w:ind w:left="0" w:leftChars="0" w:firstLine="0" w:firstLineChars="0"/>
      </w:pPr>
      <w:r>
        <w:drawing>
          <wp:inline distT="0" distB="0" distL="114300" distR="114300">
            <wp:extent cx="5270500" cy="2124710"/>
            <wp:effectExtent l="0" t="0" r="0" b="8890"/>
            <wp:docPr id="250"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76"/>
                    <pic:cNvPicPr>
                      <a:picLocks noChangeAspect="1"/>
                    </pic:cNvPicPr>
                  </pic:nvPicPr>
                  <pic:blipFill>
                    <a:blip r:embed="rId98"/>
                    <a:stretch>
                      <a:fillRect/>
                    </a:stretch>
                  </pic:blipFill>
                  <pic:spPr>
                    <a:xfrm>
                      <a:off x="0" y="0"/>
                      <a:ext cx="5270500" cy="2124710"/>
                    </a:xfrm>
                    <a:prstGeom prst="rect">
                      <a:avLst/>
                    </a:prstGeom>
                    <a:noFill/>
                    <a:ln>
                      <a:noFill/>
                    </a:ln>
                  </pic:spPr>
                </pic:pic>
              </a:graphicData>
            </a:graphic>
          </wp:inline>
        </w:drawing>
      </w:r>
    </w:p>
    <w:p w14:paraId="38735D74">
      <w:pPr>
        <w:pStyle w:val="4"/>
        <w:ind w:left="0" w:leftChars="0" w:firstLine="0" w:firstLineChars="0"/>
      </w:pPr>
      <w:r>
        <w:drawing>
          <wp:inline distT="0" distB="0" distL="114300" distR="114300">
            <wp:extent cx="5267960" cy="1913890"/>
            <wp:effectExtent l="0" t="0" r="2540" b="3810"/>
            <wp:docPr id="251"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77"/>
                    <pic:cNvPicPr>
                      <a:picLocks noChangeAspect="1"/>
                    </pic:cNvPicPr>
                  </pic:nvPicPr>
                  <pic:blipFill>
                    <a:blip r:embed="rId99"/>
                    <a:stretch>
                      <a:fillRect/>
                    </a:stretch>
                  </pic:blipFill>
                  <pic:spPr>
                    <a:xfrm>
                      <a:off x="0" y="0"/>
                      <a:ext cx="5267960" cy="1913890"/>
                    </a:xfrm>
                    <a:prstGeom prst="rect">
                      <a:avLst/>
                    </a:prstGeom>
                    <a:noFill/>
                    <a:ln>
                      <a:noFill/>
                    </a:ln>
                  </pic:spPr>
                </pic:pic>
              </a:graphicData>
            </a:graphic>
          </wp:inline>
        </w:drawing>
      </w:r>
    </w:p>
    <w:p w14:paraId="06F9C0F5">
      <w:pPr>
        <w:pStyle w:val="5"/>
        <w:bidi w:val="0"/>
        <w:rPr>
          <w:rFonts w:hint="eastAsia"/>
          <w:lang w:val="en-US" w:eastAsia="zh-CN"/>
        </w:rPr>
      </w:pPr>
      <w:bookmarkStart w:id="75" w:name="_Toc31688"/>
      <w:r>
        <w:rPr>
          <w:rFonts w:hint="eastAsia"/>
          <w:lang w:val="en-US" w:eastAsia="zh-CN"/>
        </w:rPr>
        <w:t>5.1.6 撤销</w:t>
      </w:r>
    </w:p>
    <w:p w14:paraId="552583E4">
      <w:pPr>
        <w:bidi w:val="0"/>
        <w:rPr>
          <w:rFonts w:hint="eastAsia"/>
          <w:lang w:val="en-US" w:eastAsia="zh-CN"/>
        </w:rPr>
      </w:pPr>
      <w:r>
        <w:rPr>
          <w:rFonts w:hint="eastAsia"/>
          <w:lang w:val="en-US" w:eastAsia="zh-CN"/>
        </w:rPr>
        <w:t>点击合同录入，在已备案中找到要撤销的合同，点击更多-撤销，进入操作页面，填写合同撤销原因，上传合同撤销说明附件。完成后点击【保存】-【提交】。</w:t>
      </w:r>
    </w:p>
    <w:p w14:paraId="2E137D2A">
      <w:pPr>
        <w:rPr>
          <w:rFonts w:hint="default"/>
          <w:lang w:val="en-US" w:eastAsia="zh-CN"/>
        </w:rPr>
      </w:pPr>
      <w:r>
        <w:rPr>
          <w:rFonts w:hint="eastAsia" w:ascii="Calibri" w:hAnsi="Calibri" w:cs="Times New Roman" w:eastAsiaTheme="minorEastAsia"/>
          <w:color w:val="auto"/>
          <w:kern w:val="2"/>
          <w:sz w:val="15"/>
          <w:szCs w:val="15"/>
          <w:highlight w:val="yellow"/>
          <w:lang w:val="en-US" w:eastAsia="zh-CN" w:bidi="ar-SA"/>
        </w:rPr>
        <w:t>注：</w:t>
      </w:r>
      <w:r>
        <w:rPr>
          <w:rFonts w:hint="eastAsia" w:cs="Times New Roman"/>
          <w:color w:val="auto"/>
          <w:kern w:val="2"/>
          <w:sz w:val="15"/>
          <w:szCs w:val="15"/>
          <w:highlight w:val="yellow"/>
          <w:lang w:val="en-US" w:eastAsia="zh-CN" w:bidi="ar-SA"/>
        </w:rPr>
        <w:t>该撤销不会撤销门户上的公告，撤销后可以重新公示合同</w:t>
      </w:r>
    </w:p>
    <w:p w14:paraId="15228168">
      <w:pPr>
        <w:pStyle w:val="21"/>
        <w:rPr>
          <w:rFonts w:hint="eastAsia"/>
          <w:lang w:val="en-US" w:eastAsia="zh-CN"/>
        </w:rPr>
      </w:pPr>
      <w:r>
        <w:drawing>
          <wp:inline distT="0" distB="0" distL="114300" distR="114300">
            <wp:extent cx="5268595" cy="1885950"/>
            <wp:effectExtent l="0" t="0" r="1905" b="6350"/>
            <wp:docPr id="1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3"/>
                    <pic:cNvPicPr>
                      <a:picLocks noChangeAspect="1"/>
                    </pic:cNvPicPr>
                  </pic:nvPicPr>
                  <pic:blipFill>
                    <a:blip r:embed="rId100"/>
                    <a:stretch>
                      <a:fillRect/>
                    </a:stretch>
                  </pic:blipFill>
                  <pic:spPr>
                    <a:xfrm>
                      <a:off x="0" y="0"/>
                      <a:ext cx="5268595" cy="1885950"/>
                    </a:xfrm>
                    <a:prstGeom prst="rect">
                      <a:avLst/>
                    </a:prstGeom>
                    <a:noFill/>
                    <a:ln>
                      <a:noFill/>
                    </a:ln>
                  </pic:spPr>
                </pic:pic>
              </a:graphicData>
            </a:graphic>
          </wp:inline>
        </w:drawing>
      </w:r>
    </w:p>
    <w:p w14:paraId="2155B419">
      <w:pPr>
        <w:pStyle w:val="21"/>
        <w:rPr>
          <w:rFonts w:hint="eastAsia"/>
          <w:lang w:val="en-US" w:eastAsia="zh-CN"/>
        </w:rPr>
      </w:pPr>
      <w:r>
        <w:drawing>
          <wp:inline distT="0" distB="0" distL="114300" distR="114300">
            <wp:extent cx="5271135" cy="1098550"/>
            <wp:effectExtent l="0" t="0" r="1905" b="13970"/>
            <wp:docPr id="1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4"/>
                    <pic:cNvPicPr>
                      <a:picLocks noChangeAspect="1"/>
                    </pic:cNvPicPr>
                  </pic:nvPicPr>
                  <pic:blipFill>
                    <a:blip r:embed="rId101"/>
                    <a:stretch>
                      <a:fillRect/>
                    </a:stretch>
                  </pic:blipFill>
                  <pic:spPr>
                    <a:xfrm>
                      <a:off x="0" y="0"/>
                      <a:ext cx="5271135" cy="1098550"/>
                    </a:xfrm>
                    <a:prstGeom prst="rect">
                      <a:avLst/>
                    </a:prstGeom>
                    <a:noFill/>
                    <a:ln>
                      <a:noFill/>
                    </a:ln>
                  </pic:spPr>
                </pic:pic>
              </a:graphicData>
            </a:graphic>
          </wp:inline>
        </w:drawing>
      </w:r>
    </w:p>
    <w:p w14:paraId="58121240">
      <w:pPr>
        <w:pStyle w:val="5"/>
        <w:bidi w:val="0"/>
        <w:rPr>
          <w:rFonts w:hint="default"/>
          <w:lang w:val="en-US" w:eastAsia="zh-CN"/>
        </w:rPr>
      </w:pPr>
      <w:r>
        <w:rPr>
          <w:rFonts w:hint="eastAsia"/>
          <w:lang w:val="en-US" w:eastAsia="zh-CN"/>
        </w:rPr>
        <w:t>5.1.7 履约完成</w:t>
      </w:r>
    </w:p>
    <w:p w14:paraId="7B44FFB3">
      <w:pPr>
        <w:bidi w:val="0"/>
        <w:rPr>
          <w:rFonts w:hint="eastAsia"/>
          <w:lang w:val="en-US" w:eastAsia="zh-CN"/>
        </w:rPr>
      </w:pPr>
      <w:r>
        <w:rPr>
          <w:rFonts w:hint="eastAsia"/>
          <w:lang w:val="en-US" w:eastAsia="zh-CN"/>
        </w:rPr>
        <w:t>点击合同录入，在已备案中找到要履约完成的合同，点击更多-履约完成，如确认履约完成则点击“确定”；填写合同履约情况说明后点击【保存】-【提交】。</w:t>
      </w:r>
    </w:p>
    <w:p w14:paraId="5927E9F0">
      <w:pPr>
        <w:rPr>
          <w:rFonts w:hint="default" w:ascii="微软雅黑" w:hAnsi="微软雅黑" w:eastAsia="微软雅黑" w:cs="微软雅黑"/>
          <w:i w:val="0"/>
          <w:iCs w:val="0"/>
          <w:caps w:val="0"/>
          <w:color w:val="666666"/>
          <w:spacing w:val="0"/>
          <w:sz w:val="16"/>
          <w:szCs w:val="16"/>
          <w:shd w:val="clear" w:fill="FFFFFF"/>
          <w:lang w:val="en-US" w:eastAsia="zh-CN"/>
        </w:rPr>
      </w:pPr>
      <w:r>
        <w:rPr>
          <w:rFonts w:hint="eastAsia" w:ascii="Calibri" w:hAnsi="Calibri" w:cs="Times New Roman" w:eastAsiaTheme="minorEastAsia"/>
          <w:color w:val="auto"/>
          <w:kern w:val="2"/>
          <w:sz w:val="15"/>
          <w:szCs w:val="15"/>
          <w:highlight w:val="yellow"/>
          <w:lang w:val="en-US" w:eastAsia="zh-CN" w:bidi="ar-SA"/>
        </w:rPr>
        <w:t>注：</w:t>
      </w:r>
      <w:r>
        <w:rPr>
          <w:rFonts w:hint="eastAsia" w:cs="Times New Roman"/>
          <w:color w:val="auto"/>
          <w:kern w:val="2"/>
          <w:sz w:val="15"/>
          <w:szCs w:val="15"/>
          <w:highlight w:val="yellow"/>
          <w:lang w:val="en-US" w:eastAsia="zh-CN" w:bidi="ar-SA"/>
        </w:rPr>
        <w:t>采购合同履约完成后将无法发起支付或验收</w:t>
      </w:r>
    </w:p>
    <w:p w14:paraId="453D4813">
      <w:pPr>
        <w:pStyle w:val="21"/>
      </w:pPr>
      <w:r>
        <w:drawing>
          <wp:inline distT="0" distB="0" distL="114300" distR="114300">
            <wp:extent cx="5267960" cy="1885315"/>
            <wp:effectExtent l="0" t="0" r="5080" b="4445"/>
            <wp:docPr id="1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
                    <pic:cNvPicPr>
                      <a:picLocks noChangeAspect="1"/>
                    </pic:cNvPicPr>
                  </pic:nvPicPr>
                  <pic:blipFill>
                    <a:blip r:embed="rId102"/>
                    <a:stretch>
                      <a:fillRect/>
                    </a:stretch>
                  </pic:blipFill>
                  <pic:spPr>
                    <a:xfrm>
                      <a:off x="0" y="0"/>
                      <a:ext cx="5267960" cy="1885315"/>
                    </a:xfrm>
                    <a:prstGeom prst="rect">
                      <a:avLst/>
                    </a:prstGeom>
                    <a:noFill/>
                    <a:ln>
                      <a:noFill/>
                    </a:ln>
                  </pic:spPr>
                </pic:pic>
              </a:graphicData>
            </a:graphic>
          </wp:inline>
        </w:drawing>
      </w:r>
    </w:p>
    <w:p w14:paraId="160AD74B">
      <w:pPr>
        <w:pStyle w:val="21"/>
      </w:pPr>
      <w:r>
        <w:drawing>
          <wp:inline distT="0" distB="0" distL="114300" distR="114300">
            <wp:extent cx="5264150" cy="2251075"/>
            <wp:effectExtent l="0" t="0" r="8890" b="4445"/>
            <wp:docPr id="1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5"/>
                    <pic:cNvPicPr>
                      <a:picLocks noChangeAspect="1"/>
                    </pic:cNvPicPr>
                  </pic:nvPicPr>
                  <pic:blipFill>
                    <a:blip r:embed="rId103"/>
                    <a:stretch>
                      <a:fillRect/>
                    </a:stretch>
                  </pic:blipFill>
                  <pic:spPr>
                    <a:xfrm>
                      <a:off x="0" y="0"/>
                      <a:ext cx="5264150" cy="2251075"/>
                    </a:xfrm>
                    <a:prstGeom prst="rect">
                      <a:avLst/>
                    </a:prstGeom>
                    <a:noFill/>
                    <a:ln>
                      <a:noFill/>
                    </a:ln>
                  </pic:spPr>
                </pic:pic>
              </a:graphicData>
            </a:graphic>
          </wp:inline>
        </w:drawing>
      </w:r>
    </w:p>
    <w:p w14:paraId="7AC289F7">
      <w:pPr>
        <w:pStyle w:val="21"/>
        <w:rPr>
          <w:rFonts w:hint="default"/>
          <w:lang w:val="en-US" w:eastAsia="zh-CN"/>
        </w:rPr>
      </w:pPr>
      <w:r>
        <w:drawing>
          <wp:inline distT="0" distB="0" distL="114300" distR="114300">
            <wp:extent cx="5271135" cy="1701800"/>
            <wp:effectExtent l="0" t="0" r="1905" b="5080"/>
            <wp:docPr id="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pic:cNvPicPr>
                      <a:picLocks noChangeAspect="1"/>
                    </pic:cNvPicPr>
                  </pic:nvPicPr>
                  <pic:blipFill>
                    <a:blip r:embed="rId104"/>
                    <a:stretch>
                      <a:fillRect/>
                    </a:stretch>
                  </pic:blipFill>
                  <pic:spPr>
                    <a:xfrm>
                      <a:off x="0" y="0"/>
                      <a:ext cx="5271135" cy="1701800"/>
                    </a:xfrm>
                    <a:prstGeom prst="rect">
                      <a:avLst/>
                    </a:prstGeom>
                    <a:noFill/>
                    <a:ln>
                      <a:noFill/>
                    </a:ln>
                  </pic:spPr>
                </pic:pic>
              </a:graphicData>
            </a:graphic>
          </wp:inline>
        </w:drawing>
      </w:r>
    </w:p>
    <w:p w14:paraId="10FABD13">
      <w:pPr>
        <w:pStyle w:val="3"/>
        <w:bidi w:val="0"/>
        <w:ind w:left="0" w:leftChars="0" w:firstLine="0" w:firstLineChars="0"/>
        <w:rPr>
          <w:rFonts w:hint="eastAsia"/>
          <w:lang w:val="en-US" w:eastAsia="zh-CN"/>
        </w:rPr>
      </w:pPr>
      <w:bookmarkStart w:id="76" w:name="_Toc18926"/>
      <w:bookmarkStart w:id="77" w:name="_Toc18393"/>
      <w:bookmarkStart w:id="78" w:name="_Toc4922"/>
      <w:r>
        <w:rPr>
          <w:rFonts w:hint="eastAsia"/>
          <w:lang w:val="en-US" w:eastAsia="zh-CN"/>
        </w:rPr>
        <w:t>5.2补充合同录入</w:t>
      </w:r>
      <w:bookmarkEnd w:id="75"/>
      <w:bookmarkEnd w:id="76"/>
      <w:bookmarkEnd w:id="77"/>
      <w:bookmarkEnd w:id="78"/>
    </w:p>
    <w:p w14:paraId="1A791D83">
      <w:pPr>
        <w:bidi w:val="0"/>
        <w:ind w:left="0" w:leftChars="0" w:firstLine="0" w:firstLineChars="0"/>
        <w:rPr>
          <w:rFonts w:hint="eastAsia"/>
          <w:lang w:val="en-US" w:eastAsia="zh-CN"/>
        </w:rPr>
      </w:pPr>
      <w:r>
        <w:rPr>
          <w:rFonts w:hint="eastAsia" w:eastAsia="黑体"/>
          <w:b/>
          <w:sz w:val="32"/>
          <w:lang w:val="en-US" w:eastAsia="zh-CN"/>
        </w:rPr>
        <w:t>操作流程</w:t>
      </w:r>
    </w:p>
    <w:p w14:paraId="4ED2561C">
      <w:pPr>
        <w:pStyle w:val="4"/>
        <w:ind w:left="0" w:leftChars="0" w:firstLine="0" w:firstLineChars="0"/>
        <w:rPr>
          <w:rFonts w:hint="eastAsia"/>
          <w:lang w:val="en-US" w:eastAsia="zh-CN"/>
        </w:rPr>
      </w:pPr>
      <w:r>
        <w:drawing>
          <wp:inline distT="0" distB="0" distL="114300" distR="114300">
            <wp:extent cx="4031615" cy="1203960"/>
            <wp:effectExtent l="0" t="0" r="6985" b="0"/>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105"/>
                    <a:stretch>
                      <a:fillRect/>
                    </a:stretch>
                  </pic:blipFill>
                  <pic:spPr>
                    <a:xfrm>
                      <a:off x="0" y="0"/>
                      <a:ext cx="4031615" cy="1203960"/>
                    </a:xfrm>
                    <a:prstGeom prst="rect">
                      <a:avLst/>
                    </a:prstGeom>
                    <a:noFill/>
                    <a:ln>
                      <a:noFill/>
                    </a:ln>
                  </pic:spPr>
                </pic:pic>
              </a:graphicData>
            </a:graphic>
          </wp:inline>
        </w:drawing>
      </w:r>
    </w:p>
    <w:p w14:paraId="45F8DFE0">
      <w:pPr>
        <w:rPr>
          <w:rFonts w:hint="eastAsia"/>
          <w:lang w:val="en-US" w:eastAsia="zh-CN"/>
        </w:rPr>
      </w:pPr>
      <w:r>
        <w:rPr>
          <w:rFonts w:hint="eastAsia" w:cs="宋体" w:asciiTheme="minorEastAsia" w:hAnsiTheme="minorEastAsia" w:eastAsiaTheme="minorEastAsia"/>
          <w:szCs w:val="24"/>
        </w:rPr>
        <w:t>第一步，采购单位经办岗登录后进入“采购执行”→“采购合同管理”→“</w:t>
      </w:r>
      <w:r>
        <w:rPr>
          <w:rFonts w:hint="eastAsia" w:cs="宋体" w:asciiTheme="minorEastAsia" w:hAnsiTheme="minorEastAsia"/>
          <w:szCs w:val="24"/>
          <w:lang w:val="en-US" w:eastAsia="zh-CN"/>
        </w:rPr>
        <w:t>补充</w:t>
      </w:r>
      <w:r>
        <w:rPr>
          <w:rFonts w:hint="eastAsia" w:cs="宋体" w:asciiTheme="minorEastAsia" w:hAnsiTheme="minorEastAsia" w:eastAsiaTheme="minorEastAsia"/>
          <w:szCs w:val="24"/>
        </w:rPr>
        <w:t>合同录入”菜单，点击【新增】按钮。如下图所示：</w:t>
      </w:r>
    </w:p>
    <w:p w14:paraId="256DAAEE">
      <w:pPr>
        <w:ind w:left="0" w:leftChars="0" w:firstLine="0" w:firstLineChars="0"/>
      </w:pPr>
      <w:r>
        <w:drawing>
          <wp:inline distT="0" distB="0" distL="114300" distR="114300">
            <wp:extent cx="5267960" cy="1870710"/>
            <wp:effectExtent l="0" t="0" r="2540" b="8890"/>
            <wp:docPr id="300"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126"/>
                    <pic:cNvPicPr>
                      <a:picLocks noChangeAspect="1"/>
                    </pic:cNvPicPr>
                  </pic:nvPicPr>
                  <pic:blipFill>
                    <a:blip r:embed="rId106"/>
                    <a:stretch>
                      <a:fillRect/>
                    </a:stretch>
                  </pic:blipFill>
                  <pic:spPr>
                    <a:xfrm>
                      <a:off x="0" y="0"/>
                      <a:ext cx="5267960" cy="1870710"/>
                    </a:xfrm>
                    <a:prstGeom prst="rect">
                      <a:avLst/>
                    </a:prstGeom>
                    <a:noFill/>
                    <a:ln>
                      <a:noFill/>
                    </a:ln>
                  </pic:spPr>
                </pic:pic>
              </a:graphicData>
            </a:graphic>
          </wp:inline>
        </w:drawing>
      </w:r>
    </w:p>
    <w:p w14:paraId="156131ED">
      <w:pPr>
        <w:spacing w:before="120"/>
        <w:ind w:firstLine="480"/>
        <w:rPr>
          <w:rFonts w:hint="default"/>
          <w:lang w:val="en-US" w:eastAsia="zh-CN"/>
        </w:rPr>
      </w:pPr>
      <w:r>
        <w:rPr>
          <w:rFonts w:hint="eastAsia"/>
          <w:lang w:val="en-US" w:eastAsia="zh-CN"/>
        </w:rPr>
        <w:t>第二步：</w:t>
      </w:r>
      <w:r>
        <w:rPr>
          <w:rFonts w:hint="eastAsia" w:cs="宋体" w:asciiTheme="minorEastAsia" w:hAnsiTheme="minorEastAsia" w:eastAsiaTheme="minorEastAsia"/>
          <w:szCs w:val="24"/>
        </w:rPr>
        <w:t>点击【选择</w:t>
      </w:r>
      <w:r>
        <w:rPr>
          <w:rFonts w:hint="eastAsia" w:cs="宋体" w:asciiTheme="minorEastAsia" w:hAnsiTheme="minorEastAsia"/>
          <w:szCs w:val="24"/>
          <w:lang w:val="en-US" w:eastAsia="zh-CN"/>
        </w:rPr>
        <w:t>合同</w:t>
      </w:r>
      <w:r>
        <w:rPr>
          <w:rFonts w:hint="eastAsia" w:cs="宋体" w:asciiTheme="minorEastAsia" w:hAnsiTheme="minorEastAsia" w:eastAsiaTheme="minorEastAsia"/>
          <w:szCs w:val="24"/>
        </w:rPr>
        <w:t>】按钮，找到对应的合同，点击【选择】按钮</w:t>
      </w:r>
      <w:r>
        <w:rPr>
          <w:rFonts w:hint="eastAsia" w:cs="宋体" w:asciiTheme="minorEastAsia" w:hAnsiTheme="minorEastAsia"/>
          <w:szCs w:val="24"/>
          <w:lang w:eastAsia="zh-CN"/>
        </w:rPr>
        <w:t>，</w:t>
      </w:r>
      <w:r>
        <w:rPr>
          <w:rFonts w:hint="eastAsia" w:cs="宋体" w:asciiTheme="minorEastAsia" w:hAnsiTheme="minorEastAsia"/>
          <w:szCs w:val="24"/>
          <w:lang w:val="en-US" w:eastAsia="zh-CN"/>
        </w:rPr>
        <w:t>并完善补充合同基本信息，</w:t>
      </w:r>
      <w:r>
        <w:rPr>
          <w:rFonts w:hint="eastAsia" w:cs="宋体" w:asciiTheme="minorEastAsia" w:hAnsiTheme="minorEastAsia" w:eastAsiaTheme="minorEastAsia"/>
          <w:szCs w:val="24"/>
        </w:rPr>
        <w:t>如下图所示：</w:t>
      </w:r>
    </w:p>
    <w:p w14:paraId="3CAB8E25">
      <w:pPr>
        <w:pStyle w:val="4"/>
        <w:ind w:left="0" w:leftChars="0" w:firstLine="0" w:firstLineChars="0"/>
      </w:pPr>
      <w:r>
        <w:drawing>
          <wp:inline distT="0" distB="0" distL="114300" distR="114300">
            <wp:extent cx="5270500" cy="1986915"/>
            <wp:effectExtent l="0" t="0" r="0" b="6985"/>
            <wp:docPr id="252"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78"/>
                    <pic:cNvPicPr>
                      <a:picLocks noChangeAspect="1"/>
                    </pic:cNvPicPr>
                  </pic:nvPicPr>
                  <pic:blipFill>
                    <a:blip r:embed="rId107"/>
                    <a:stretch>
                      <a:fillRect/>
                    </a:stretch>
                  </pic:blipFill>
                  <pic:spPr>
                    <a:xfrm>
                      <a:off x="0" y="0"/>
                      <a:ext cx="5270500" cy="1986915"/>
                    </a:xfrm>
                    <a:prstGeom prst="rect">
                      <a:avLst/>
                    </a:prstGeom>
                    <a:noFill/>
                    <a:ln>
                      <a:noFill/>
                    </a:ln>
                  </pic:spPr>
                </pic:pic>
              </a:graphicData>
            </a:graphic>
          </wp:inline>
        </w:drawing>
      </w:r>
    </w:p>
    <w:p w14:paraId="307025A4">
      <w:pPr>
        <w:pStyle w:val="4"/>
        <w:ind w:left="0" w:leftChars="0" w:firstLine="0" w:firstLineChars="0"/>
      </w:pPr>
      <w:r>
        <w:drawing>
          <wp:inline distT="0" distB="0" distL="114300" distR="114300">
            <wp:extent cx="5268595" cy="2003425"/>
            <wp:effectExtent l="0" t="0" r="1905" b="3175"/>
            <wp:docPr id="253"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79"/>
                    <pic:cNvPicPr>
                      <a:picLocks noChangeAspect="1"/>
                    </pic:cNvPicPr>
                  </pic:nvPicPr>
                  <pic:blipFill>
                    <a:blip r:embed="rId108"/>
                    <a:stretch>
                      <a:fillRect/>
                    </a:stretch>
                  </pic:blipFill>
                  <pic:spPr>
                    <a:xfrm>
                      <a:off x="0" y="0"/>
                      <a:ext cx="5268595" cy="2003425"/>
                    </a:xfrm>
                    <a:prstGeom prst="rect">
                      <a:avLst/>
                    </a:prstGeom>
                    <a:noFill/>
                    <a:ln>
                      <a:noFill/>
                    </a:ln>
                  </pic:spPr>
                </pic:pic>
              </a:graphicData>
            </a:graphic>
          </wp:inline>
        </w:drawing>
      </w:r>
    </w:p>
    <w:p w14:paraId="4561F7C6">
      <w:pPr>
        <w:spacing w:before="120"/>
        <w:ind w:firstLine="480"/>
        <w:rPr>
          <w:rFonts w:hint="default"/>
          <w:lang w:val="en-US" w:eastAsia="zh-CN"/>
        </w:rPr>
      </w:pPr>
      <w:r>
        <w:rPr>
          <w:rFonts w:hint="eastAsia"/>
          <w:lang w:val="en-US" w:eastAsia="zh-CN"/>
        </w:rPr>
        <w:t>第三步：将信息补充完整并上传合同文本，最后点击【保存】→【提交】，如下图所示：</w:t>
      </w:r>
    </w:p>
    <w:p w14:paraId="26E33530">
      <w:pPr>
        <w:pStyle w:val="4"/>
        <w:ind w:left="0" w:leftChars="0" w:firstLine="0" w:firstLineChars="0"/>
      </w:pPr>
      <w:r>
        <w:drawing>
          <wp:inline distT="0" distB="0" distL="114300" distR="114300">
            <wp:extent cx="5273040" cy="2250440"/>
            <wp:effectExtent l="0" t="0" r="10160" b="10160"/>
            <wp:docPr id="254"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80"/>
                    <pic:cNvPicPr>
                      <a:picLocks noChangeAspect="1"/>
                    </pic:cNvPicPr>
                  </pic:nvPicPr>
                  <pic:blipFill>
                    <a:blip r:embed="rId109"/>
                    <a:stretch>
                      <a:fillRect/>
                    </a:stretch>
                  </pic:blipFill>
                  <pic:spPr>
                    <a:xfrm>
                      <a:off x="0" y="0"/>
                      <a:ext cx="5273040" cy="2250440"/>
                    </a:xfrm>
                    <a:prstGeom prst="rect">
                      <a:avLst/>
                    </a:prstGeom>
                    <a:noFill/>
                    <a:ln>
                      <a:noFill/>
                    </a:ln>
                  </pic:spPr>
                </pic:pic>
              </a:graphicData>
            </a:graphic>
          </wp:inline>
        </w:drawing>
      </w:r>
    </w:p>
    <w:p w14:paraId="0284AAD9">
      <w:pPr>
        <w:bidi w:val="0"/>
        <w:rPr>
          <w:rFonts w:hint="eastAsia"/>
        </w:rPr>
      </w:pPr>
      <w:r>
        <w:rPr>
          <w:rFonts w:hint="eastAsia"/>
          <w:lang w:val="en-US" w:eastAsia="zh-CN"/>
        </w:rPr>
        <w:t>第四步：</w:t>
      </w:r>
      <w:r>
        <w:rPr>
          <w:rFonts w:hint="eastAsia"/>
        </w:rPr>
        <w:t>采购单位审核岗登录后找到对应</w:t>
      </w:r>
      <w:r>
        <w:rPr>
          <w:rFonts w:hint="eastAsia"/>
          <w:lang w:val="en-US" w:eastAsia="zh-CN"/>
        </w:rPr>
        <w:t>合同</w:t>
      </w:r>
      <w:r>
        <w:rPr>
          <w:rFonts w:hint="eastAsia"/>
        </w:rPr>
        <w:t>，点击右侧【审核】，选择【审核通过】或【审核不通过】，输入审核意见，点击【确定】，审核流程结束。如下图所示：</w:t>
      </w:r>
    </w:p>
    <w:p w14:paraId="2D17F724">
      <w:pPr>
        <w:pStyle w:val="4"/>
        <w:ind w:left="0" w:leftChars="0" w:firstLine="0" w:firstLineChars="0"/>
      </w:pPr>
      <w:r>
        <w:drawing>
          <wp:inline distT="0" distB="0" distL="114300" distR="114300">
            <wp:extent cx="5266690" cy="1702435"/>
            <wp:effectExtent l="0" t="0" r="3810" b="12065"/>
            <wp:docPr id="255"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81"/>
                    <pic:cNvPicPr>
                      <a:picLocks noChangeAspect="1"/>
                    </pic:cNvPicPr>
                  </pic:nvPicPr>
                  <pic:blipFill>
                    <a:blip r:embed="rId110"/>
                    <a:stretch>
                      <a:fillRect/>
                    </a:stretch>
                  </pic:blipFill>
                  <pic:spPr>
                    <a:xfrm>
                      <a:off x="0" y="0"/>
                      <a:ext cx="5266690" cy="1702435"/>
                    </a:xfrm>
                    <a:prstGeom prst="rect">
                      <a:avLst/>
                    </a:prstGeom>
                    <a:noFill/>
                    <a:ln>
                      <a:noFill/>
                    </a:ln>
                  </pic:spPr>
                </pic:pic>
              </a:graphicData>
            </a:graphic>
          </wp:inline>
        </w:drawing>
      </w:r>
    </w:p>
    <w:p w14:paraId="39EE9C02">
      <w:pPr>
        <w:pStyle w:val="3"/>
        <w:bidi w:val="0"/>
        <w:ind w:left="0" w:leftChars="0" w:firstLine="0" w:firstLineChars="0"/>
        <w:rPr>
          <w:rFonts w:hint="eastAsia"/>
          <w:lang w:val="en-US" w:eastAsia="zh-CN"/>
        </w:rPr>
      </w:pPr>
      <w:bookmarkStart w:id="79" w:name="_Toc2727"/>
      <w:bookmarkStart w:id="80" w:name="_Toc32207"/>
      <w:bookmarkStart w:id="81" w:name="_Toc22949"/>
      <w:bookmarkStart w:id="82" w:name="_Toc23611"/>
      <w:r>
        <w:rPr>
          <w:rFonts w:hint="eastAsia"/>
          <w:lang w:val="en-US" w:eastAsia="zh-CN"/>
        </w:rPr>
        <w:t>5.3分包合同录入</w:t>
      </w:r>
      <w:bookmarkEnd w:id="79"/>
      <w:bookmarkEnd w:id="80"/>
      <w:bookmarkEnd w:id="81"/>
      <w:bookmarkEnd w:id="82"/>
    </w:p>
    <w:p w14:paraId="6F26D1AD">
      <w:pPr>
        <w:bidi w:val="0"/>
        <w:ind w:left="0" w:leftChars="0" w:firstLine="0" w:firstLineChars="0"/>
        <w:rPr>
          <w:rFonts w:hint="eastAsia"/>
          <w:lang w:val="en-US" w:eastAsia="zh-CN"/>
        </w:rPr>
      </w:pPr>
      <w:r>
        <w:rPr>
          <w:rFonts w:hint="eastAsia" w:eastAsia="黑体"/>
          <w:b/>
          <w:sz w:val="32"/>
          <w:lang w:val="en-US" w:eastAsia="zh-CN"/>
        </w:rPr>
        <w:t>操作流程</w:t>
      </w:r>
    </w:p>
    <w:p w14:paraId="4B1F7D7F">
      <w:pPr>
        <w:ind w:left="0" w:leftChars="0" w:firstLine="0" w:firstLineChars="0"/>
        <w:rPr>
          <w:rFonts w:hint="default"/>
          <w:lang w:val="en-US" w:eastAsia="zh-CN"/>
        </w:rPr>
      </w:pPr>
      <w:r>
        <w:drawing>
          <wp:inline distT="0" distB="0" distL="114300" distR="114300">
            <wp:extent cx="4031615" cy="1203960"/>
            <wp:effectExtent l="0" t="0" r="6985" b="0"/>
            <wp:docPr id="10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3"/>
                    <pic:cNvPicPr>
                      <a:picLocks noChangeAspect="1"/>
                    </pic:cNvPicPr>
                  </pic:nvPicPr>
                  <pic:blipFill>
                    <a:blip r:embed="rId105"/>
                    <a:stretch>
                      <a:fillRect/>
                    </a:stretch>
                  </pic:blipFill>
                  <pic:spPr>
                    <a:xfrm>
                      <a:off x="0" y="0"/>
                      <a:ext cx="4031615" cy="1203960"/>
                    </a:xfrm>
                    <a:prstGeom prst="rect">
                      <a:avLst/>
                    </a:prstGeom>
                    <a:noFill/>
                    <a:ln>
                      <a:noFill/>
                    </a:ln>
                  </pic:spPr>
                </pic:pic>
              </a:graphicData>
            </a:graphic>
          </wp:inline>
        </w:drawing>
      </w:r>
    </w:p>
    <w:p w14:paraId="19BC3888">
      <w:pPr>
        <w:rPr>
          <w:rFonts w:hint="default"/>
          <w:lang w:val="en-US" w:eastAsia="zh-CN"/>
        </w:rPr>
      </w:pPr>
      <w:r>
        <w:rPr>
          <w:rFonts w:hint="eastAsia" w:cs="宋体" w:asciiTheme="minorEastAsia" w:hAnsiTheme="minorEastAsia" w:eastAsiaTheme="minorEastAsia"/>
          <w:szCs w:val="24"/>
        </w:rPr>
        <w:t>第一步，采购单位经办岗登录后进入“采购执行”→“采购合同管理”→“</w:t>
      </w:r>
      <w:r>
        <w:rPr>
          <w:rFonts w:hint="eastAsia" w:cs="宋体" w:asciiTheme="minorEastAsia" w:hAnsiTheme="minorEastAsia"/>
          <w:szCs w:val="24"/>
          <w:lang w:val="en-US" w:eastAsia="zh-CN"/>
        </w:rPr>
        <w:t>分包</w:t>
      </w:r>
      <w:r>
        <w:rPr>
          <w:rFonts w:hint="eastAsia" w:cs="宋体" w:asciiTheme="minorEastAsia" w:hAnsiTheme="minorEastAsia" w:eastAsiaTheme="minorEastAsia"/>
          <w:szCs w:val="24"/>
        </w:rPr>
        <w:t>合同录入”菜单，点击【新增】按钮。如下图所示：</w:t>
      </w:r>
    </w:p>
    <w:p w14:paraId="79B55212">
      <w:pPr>
        <w:pStyle w:val="4"/>
        <w:ind w:left="0" w:leftChars="0" w:firstLine="0" w:firstLineChars="0"/>
      </w:pPr>
      <w:r>
        <w:drawing>
          <wp:inline distT="0" distB="0" distL="114300" distR="114300">
            <wp:extent cx="5266690" cy="1947545"/>
            <wp:effectExtent l="0" t="0" r="6350" b="3175"/>
            <wp:docPr id="8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
                    <pic:cNvPicPr>
                      <a:picLocks noChangeAspect="1"/>
                    </pic:cNvPicPr>
                  </pic:nvPicPr>
                  <pic:blipFill>
                    <a:blip r:embed="rId111"/>
                    <a:stretch>
                      <a:fillRect/>
                    </a:stretch>
                  </pic:blipFill>
                  <pic:spPr>
                    <a:xfrm>
                      <a:off x="0" y="0"/>
                      <a:ext cx="5266690" cy="1947545"/>
                    </a:xfrm>
                    <a:prstGeom prst="rect">
                      <a:avLst/>
                    </a:prstGeom>
                    <a:noFill/>
                    <a:ln>
                      <a:noFill/>
                    </a:ln>
                  </pic:spPr>
                </pic:pic>
              </a:graphicData>
            </a:graphic>
          </wp:inline>
        </w:drawing>
      </w:r>
    </w:p>
    <w:p w14:paraId="549A2381">
      <w:pPr>
        <w:spacing w:before="120"/>
        <w:ind w:firstLine="480"/>
        <w:rPr>
          <w:rFonts w:hint="eastAsia"/>
          <w:lang w:val="en-US" w:eastAsia="zh-CN"/>
        </w:rPr>
      </w:pPr>
      <w:r>
        <w:rPr>
          <w:rFonts w:hint="eastAsia"/>
          <w:lang w:val="en-US" w:eastAsia="zh-CN"/>
        </w:rPr>
        <w:t>第二步：点击【选择合同】按钮，找到对应的合同，点击【选择】按钮，并完善分包合同基本信息，如下图所示：</w:t>
      </w:r>
    </w:p>
    <w:p w14:paraId="1E917E44">
      <w:pPr>
        <w:pStyle w:val="4"/>
        <w:ind w:left="0" w:leftChars="0" w:firstLine="0" w:firstLineChars="0"/>
        <w:rPr>
          <w:rFonts w:hint="default" w:cs="宋体" w:asciiTheme="minorEastAsia" w:hAnsiTheme="minorEastAsia" w:eastAsiaTheme="minorEastAsia"/>
          <w:szCs w:val="24"/>
          <w:lang w:val="en-US" w:eastAsia="zh-CN"/>
        </w:rPr>
      </w:pPr>
      <w:r>
        <w:drawing>
          <wp:inline distT="0" distB="0" distL="114300" distR="114300">
            <wp:extent cx="5266055" cy="1817370"/>
            <wp:effectExtent l="0" t="0" r="4445" b="11430"/>
            <wp:docPr id="256"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82"/>
                    <pic:cNvPicPr>
                      <a:picLocks noChangeAspect="1"/>
                    </pic:cNvPicPr>
                  </pic:nvPicPr>
                  <pic:blipFill>
                    <a:blip r:embed="rId112"/>
                    <a:stretch>
                      <a:fillRect/>
                    </a:stretch>
                  </pic:blipFill>
                  <pic:spPr>
                    <a:xfrm>
                      <a:off x="0" y="0"/>
                      <a:ext cx="5266055" cy="1817370"/>
                    </a:xfrm>
                    <a:prstGeom prst="rect">
                      <a:avLst/>
                    </a:prstGeom>
                    <a:noFill/>
                    <a:ln>
                      <a:noFill/>
                    </a:ln>
                  </pic:spPr>
                </pic:pic>
              </a:graphicData>
            </a:graphic>
          </wp:inline>
        </w:drawing>
      </w:r>
    </w:p>
    <w:p w14:paraId="5FAC4C1C">
      <w:pPr>
        <w:pStyle w:val="4"/>
        <w:ind w:left="0" w:leftChars="0" w:firstLine="0" w:firstLineChars="0"/>
      </w:pPr>
      <w:r>
        <w:drawing>
          <wp:inline distT="0" distB="0" distL="114300" distR="114300">
            <wp:extent cx="5269865" cy="1778635"/>
            <wp:effectExtent l="0" t="0" r="635" b="12065"/>
            <wp:docPr id="257"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83"/>
                    <pic:cNvPicPr>
                      <a:picLocks noChangeAspect="1"/>
                    </pic:cNvPicPr>
                  </pic:nvPicPr>
                  <pic:blipFill>
                    <a:blip r:embed="rId113"/>
                    <a:stretch>
                      <a:fillRect/>
                    </a:stretch>
                  </pic:blipFill>
                  <pic:spPr>
                    <a:xfrm>
                      <a:off x="0" y="0"/>
                      <a:ext cx="5269865" cy="1778635"/>
                    </a:xfrm>
                    <a:prstGeom prst="rect">
                      <a:avLst/>
                    </a:prstGeom>
                    <a:noFill/>
                    <a:ln>
                      <a:noFill/>
                    </a:ln>
                  </pic:spPr>
                </pic:pic>
              </a:graphicData>
            </a:graphic>
          </wp:inline>
        </w:drawing>
      </w:r>
    </w:p>
    <w:p w14:paraId="18BFB572">
      <w:pPr>
        <w:spacing w:before="120"/>
        <w:ind w:firstLine="480"/>
        <w:rPr>
          <w:rFonts w:hint="default"/>
          <w:lang w:val="en-US" w:eastAsia="zh-CN"/>
        </w:rPr>
      </w:pPr>
      <w:r>
        <w:rPr>
          <w:rFonts w:hint="eastAsia"/>
          <w:lang w:val="en-US" w:eastAsia="zh-CN"/>
        </w:rPr>
        <w:t>第三步：将信息补充完整并上传合同文本，最后点击【保存】→【提交】，如下图所示：</w:t>
      </w:r>
    </w:p>
    <w:p w14:paraId="7548F6D9">
      <w:pPr>
        <w:pStyle w:val="4"/>
        <w:ind w:left="0" w:leftChars="0" w:firstLine="0" w:firstLineChars="0"/>
        <w:rPr>
          <w:rFonts w:hint="default"/>
          <w:lang w:val="en-US" w:eastAsia="zh-CN"/>
        </w:rPr>
      </w:pPr>
      <w:r>
        <w:drawing>
          <wp:inline distT="0" distB="0" distL="114300" distR="114300">
            <wp:extent cx="5269230" cy="1748790"/>
            <wp:effectExtent l="0" t="0" r="1270" b="3810"/>
            <wp:docPr id="258"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84"/>
                    <pic:cNvPicPr>
                      <a:picLocks noChangeAspect="1"/>
                    </pic:cNvPicPr>
                  </pic:nvPicPr>
                  <pic:blipFill>
                    <a:blip r:embed="rId114"/>
                    <a:stretch>
                      <a:fillRect/>
                    </a:stretch>
                  </pic:blipFill>
                  <pic:spPr>
                    <a:xfrm>
                      <a:off x="0" y="0"/>
                      <a:ext cx="5269230" cy="1748790"/>
                    </a:xfrm>
                    <a:prstGeom prst="rect">
                      <a:avLst/>
                    </a:prstGeom>
                    <a:noFill/>
                    <a:ln>
                      <a:noFill/>
                    </a:ln>
                  </pic:spPr>
                </pic:pic>
              </a:graphicData>
            </a:graphic>
          </wp:inline>
        </w:drawing>
      </w:r>
    </w:p>
    <w:p w14:paraId="0B1624B1">
      <w:pPr>
        <w:bidi w:val="0"/>
        <w:rPr>
          <w:rFonts w:hint="eastAsia"/>
        </w:rPr>
      </w:pPr>
      <w:r>
        <w:rPr>
          <w:rFonts w:hint="eastAsia"/>
          <w:lang w:val="en-US" w:eastAsia="zh-CN"/>
        </w:rPr>
        <w:t>第四步：</w:t>
      </w:r>
      <w:r>
        <w:rPr>
          <w:rFonts w:hint="eastAsia"/>
        </w:rPr>
        <w:t>采购单位审核岗登录后找到对应</w:t>
      </w:r>
      <w:r>
        <w:rPr>
          <w:rFonts w:hint="eastAsia"/>
          <w:lang w:val="en-US" w:eastAsia="zh-CN"/>
        </w:rPr>
        <w:t>合同</w:t>
      </w:r>
      <w:r>
        <w:rPr>
          <w:rFonts w:hint="eastAsia"/>
        </w:rPr>
        <w:t>，点击右侧【审核】，选择【审核通过】或【审核不通过】，输入审核意见，点击【确定】，审核流程结束。如下图所示：</w:t>
      </w:r>
    </w:p>
    <w:p w14:paraId="00279C67">
      <w:pPr>
        <w:pStyle w:val="4"/>
        <w:ind w:left="0" w:leftChars="0" w:firstLine="0" w:firstLineChars="0"/>
        <w:rPr>
          <w:rFonts w:hint="default"/>
          <w:lang w:val="en-US" w:eastAsia="zh-CN"/>
        </w:rPr>
      </w:pPr>
      <w:r>
        <w:drawing>
          <wp:inline distT="0" distB="0" distL="114300" distR="114300">
            <wp:extent cx="5269230" cy="1875155"/>
            <wp:effectExtent l="0" t="0" r="1270" b="4445"/>
            <wp:docPr id="259"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85"/>
                    <pic:cNvPicPr>
                      <a:picLocks noChangeAspect="1"/>
                    </pic:cNvPicPr>
                  </pic:nvPicPr>
                  <pic:blipFill>
                    <a:blip r:embed="rId115"/>
                    <a:stretch>
                      <a:fillRect/>
                    </a:stretch>
                  </pic:blipFill>
                  <pic:spPr>
                    <a:xfrm>
                      <a:off x="0" y="0"/>
                      <a:ext cx="5269230" cy="1875155"/>
                    </a:xfrm>
                    <a:prstGeom prst="rect">
                      <a:avLst/>
                    </a:prstGeom>
                    <a:noFill/>
                    <a:ln>
                      <a:noFill/>
                    </a:ln>
                  </pic:spPr>
                </pic:pic>
              </a:graphicData>
            </a:graphic>
          </wp:inline>
        </w:drawing>
      </w:r>
    </w:p>
    <w:p w14:paraId="54B6F51A">
      <w:pPr>
        <w:pStyle w:val="2"/>
        <w:bidi w:val="0"/>
        <w:ind w:left="0" w:leftChars="0" w:firstLine="0" w:firstLineChars="0"/>
        <w:rPr>
          <w:rFonts w:hint="eastAsia"/>
          <w:lang w:val="en-US" w:eastAsia="zh-CN"/>
        </w:rPr>
      </w:pPr>
      <w:bookmarkStart w:id="83" w:name="_Toc17197"/>
      <w:bookmarkStart w:id="84" w:name="_Toc11474"/>
      <w:bookmarkStart w:id="85" w:name="_Toc22763"/>
      <w:bookmarkStart w:id="86" w:name="_Toc5435"/>
      <w:r>
        <w:rPr>
          <w:rFonts w:hint="eastAsia"/>
          <w:lang w:val="en-US" w:eastAsia="zh-CN"/>
        </w:rPr>
        <w:t>第六章：合同支付管理</w:t>
      </w:r>
      <w:bookmarkEnd w:id="83"/>
      <w:bookmarkEnd w:id="84"/>
      <w:bookmarkEnd w:id="85"/>
      <w:bookmarkEnd w:id="86"/>
    </w:p>
    <w:p w14:paraId="09D9C202">
      <w:pPr>
        <w:pStyle w:val="3"/>
        <w:bidi w:val="0"/>
        <w:ind w:left="0" w:leftChars="0" w:firstLine="0" w:firstLineChars="0"/>
        <w:rPr>
          <w:rFonts w:hint="eastAsia"/>
          <w:lang w:val="en-US" w:eastAsia="zh-CN"/>
        </w:rPr>
      </w:pPr>
      <w:bookmarkStart w:id="87" w:name="_Toc5997"/>
      <w:bookmarkStart w:id="88" w:name="_Toc27977"/>
      <w:bookmarkStart w:id="89" w:name="_Toc15224"/>
      <w:bookmarkStart w:id="90" w:name="_Toc32546"/>
      <w:r>
        <w:rPr>
          <w:rFonts w:hint="eastAsia"/>
          <w:lang w:val="en-US" w:eastAsia="zh-CN"/>
        </w:rPr>
        <w:t>6.1合同支付录入</w:t>
      </w:r>
      <w:bookmarkEnd w:id="87"/>
      <w:bookmarkEnd w:id="88"/>
      <w:bookmarkEnd w:id="89"/>
      <w:bookmarkEnd w:id="90"/>
    </w:p>
    <w:p w14:paraId="5E6400FA">
      <w:pPr>
        <w:bidi w:val="0"/>
        <w:rPr>
          <w:rFonts w:hint="eastAsia" w:eastAsia="黑体"/>
          <w:b/>
          <w:sz w:val="32"/>
          <w:lang w:val="en-US" w:eastAsia="zh-CN"/>
        </w:rPr>
      </w:pPr>
      <w:r>
        <w:rPr>
          <w:rFonts w:hint="eastAsia" w:ascii="Calibri" w:hAnsi="Calibri" w:cs="Times New Roman" w:eastAsiaTheme="minorEastAsia"/>
          <w:color w:val="auto"/>
          <w:kern w:val="2"/>
          <w:sz w:val="15"/>
          <w:szCs w:val="15"/>
          <w:highlight w:val="yellow"/>
          <w:lang w:val="en-US" w:eastAsia="zh-CN" w:bidi="ar-SA"/>
        </w:rPr>
        <w:t>注：已发起终止或已终止的合同不能发起新的支付申请或者冲销</w:t>
      </w:r>
    </w:p>
    <w:p w14:paraId="0981CEE0">
      <w:pPr>
        <w:bidi w:val="0"/>
        <w:ind w:left="0" w:leftChars="0" w:firstLine="0" w:firstLineChars="0"/>
        <w:rPr>
          <w:rFonts w:hint="eastAsia"/>
          <w:lang w:val="en-US" w:eastAsia="zh-CN"/>
        </w:rPr>
      </w:pPr>
      <w:r>
        <w:rPr>
          <w:rFonts w:hint="eastAsia" w:eastAsia="黑体"/>
          <w:b/>
          <w:sz w:val="32"/>
          <w:lang w:val="en-US" w:eastAsia="zh-CN"/>
        </w:rPr>
        <w:t>操作流程</w:t>
      </w:r>
    </w:p>
    <w:p w14:paraId="04BB98F2">
      <w:pPr>
        <w:bidi w:val="0"/>
        <w:ind w:left="0" w:leftChars="0" w:firstLine="0" w:firstLineChars="0"/>
        <w:rPr>
          <w:rFonts w:hint="eastAsia"/>
          <w:lang w:val="en-US" w:eastAsia="zh-CN"/>
        </w:rPr>
      </w:pPr>
      <w:r>
        <w:drawing>
          <wp:inline distT="0" distB="0" distL="114300" distR="114300">
            <wp:extent cx="3388995" cy="1056005"/>
            <wp:effectExtent l="0" t="0" r="9525" b="10795"/>
            <wp:docPr id="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
                    <pic:cNvPicPr>
                      <a:picLocks noChangeAspect="1"/>
                    </pic:cNvPicPr>
                  </pic:nvPicPr>
                  <pic:blipFill>
                    <a:blip r:embed="rId116"/>
                    <a:stretch>
                      <a:fillRect/>
                    </a:stretch>
                  </pic:blipFill>
                  <pic:spPr>
                    <a:xfrm>
                      <a:off x="0" y="0"/>
                      <a:ext cx="3388995" cy="1056005"/>
                    </a:xfrm>
                    <a:prstGeom prst="rect">
                      <a:avLst/>
                    </a:prstGeom>
                    <a:noFill/>
                    <a:ln>
                      <a:noFill/>
                    </a:ln>
                  </pic:spPr>
                </pic:pic>
              </a:graphicData>
            </a:graphic>
          </wp:inline>
        </w:drawing>
      </w:r>
    </w:p>
    <w:p w14:paraId="69648008">
      <w:pPr>
        <w:pStyle w:val="5"/>
        <w:bidi w:val="0"/>
        <w:rPr>
          <w:rFonts w:hint="eastAsia" w:cs="宋体" w:asciiTheme="minorEastAsia" w:hAnsiTheme="minorEastAsia"/>
          <w:szCs w:val="24"/>
          <w:lang w:val="en-US" w:eastAsia="zh-CN"/>
        </w:rPr>
      </w:pPr>
      <w:r>
        <w:rPr>
          <w:rFonts w:hint="eastAsia"/>
          <w:lang w:val="en-US" w:eastAsia="zh-CN"/>
        </w:rPr>
        <w:t>6.1.1 合同支付录入</w:t>
      </w:r>
    </w:p>
    <w:p w14:paraId="40888935">
      <w:pPr>
        <w:rPr>
          <w:rFonts w:hint="eastAsia"/>
          <w:lang w:val="en-US" w:eastAsia="zh-CN"/>
        </w:rPr>
      </w:pPr>
      <w:r>
        <w:rPr>
          <w:rFonts w:hint="eastAsia" w:cs="宋体" w:asciiTheme="minorEastAsia" w:hAnsiTheme="minorEastAsia"/>
          <w:szCs w:val="24"/>
          <w:lang w:val="en-US" w:eastAsia="zh-CN"/>
        </w:rPr>
        <w:t>第一步：</w:t>
      </w:r>
      <w:r>
        <w:rPr>
          <w:rFonts w:hint="eastAsia" w:cs="宋体" w:asciiTheme="minorEastAsia" w:hAnsiTheme="minorEastAsia" w:eastAsiaTheme="minorEastAsia"/>
          <w:szCs w:val="24"/>
        </w:rPr>
        <w:t>采购单位经办岗登录后</w:t>
      </w:r>
      <w:r>
        <w:rPr>
          <w:rFonts w:hint="eastAsia" w:cs="宋体" w:asciiTheme="minorEastAsia" w:hAnsiTheme="minorEastAsia"/>
          <w:szCs w:val="24"/>
          <w:lang w:eastAsia="zh-CN"/>
        </w:rPr>
        <w:t>，</w:t>
      </w:r>
      <w:r>
        <w:rPr>
          <w:rFonts w:hint="eastAsia" w:cs="宋体" w:asciiTheme="minorEastAsia" w:hAnsiTheme="minorEastAsia" w:eastAsiaTheme="minorEastAsia"/>
          <w:szCs w:val="24"/>
        </w:rPr>
        <w:t>进入“</w:t>
      </w:r>
      <w:r>
        <w:rPr>
          <w:rFonts w:hint="eastAsia" w:cs="宋体" w:asciiTheme="minorEastAsia" w:hAnsiTheme="minorEastAsia"/>
          <w:szCs w:val="24"/>
          <w:lang w:val="en-US" w:eastAsia="zh-CN"/>
        </w:rPr>
        <w:t>合同支付管理</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→“合同支付录入”</w:t>
      </w:r>
      <w:r>
        <w:rPr>
          <w:rFonts w:hint="eastAsia" w:cs="宋体" w:asciiTheme="minorEastAsia" w:hAnsiTheme="minorEastAsia"/>
          <w:szCs w:val="24"/>
          <w:lang w:eastAsia="zh-CN"/>
        </w:rPr>
        <w:t>，</w:t>
      </w:r>
      <w:r>
        <w:rPr>
          <w:rFonts w:hint="eastAsia" w:cs="宋体" w:asciiTheme="minorEastAsia" w:hAnsiTheme="minorEastAsia" w:eastAsiaTheme="minorEastAsia"/>
          <w:szCs w:val="24"/>
        </w:rPr>
        <w:t>点击【</w:t>
      </w:r>
      <w:r>
        <w:rPr>
          <w:rFonts w:hint="eastAsia" w:cs="宋体" w:asciiTheme="minorEastAsia" w:hAnsiTheme="minorEastAsia"/>
          <w:szCs w:val="24"/>
          <w:lang w:val="en-US" w:eastAsia="zh-CN"/>
        </w:rPr>
        <w:t>新增</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按钮，</w:t>
      </w:r>
      <w:r>
        <w:rPr>
          <w:rFonts w:hint="eastAsia" w:cs="宋体" w:asciiTheme="minorEastAsia" w:hAnsiTheme="minorEastAsia" w:eastAsiaTheme="minorEastAsia"/>
          <w:szCs w:val="24"/>
        </w:rPr>
        <w:t>如下图所示：</w:t>
      </w:r>
    </w:p>
    <w:p w14:paraId="07E89D83">
      <w:pPr>
        <w:ind w:left="0" w:leftChars="0" w:firstLine="0" w:firstLineChars="0"/>
      </w:pPr>
      <w:r>
        <w:drawing>
          <wp:inline distT="0" distB="0" distL="114300" distR="114300">
            <wp:extent cx="5269230" cy="2416175"/>
            <wp:effectExtent l="0" t="0" r="1270" b="9525"/>
            <wp:docPr id="260"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86"/>
                    <pic:cNvPicPr>
                      <a:picLocks noChangeAspect="1"/>
                    </pic:cNvPicPr>
                  </pic:nvPicPr>
                  <pic:blipFill>
                    <a:blip r:embed="rId117"/>
                    <a:stretch>
                      <a:fillRect/>
                    </a:stretch>
                  </pic:blipFill>
                  <pic:spPr>
                    <a:xfrm>
                      <a:off x="0" y="0"/>
                      <a:ext cx="5269230" cy="2416175"/>
                    </a:xfrm>
                    <a:prstGeom prst="rect">
                      <a:avLst/>
                    </a:prstGeom>
                    <a:noFill/>
                    <a:ln>
                      <a:noFill/>
                    </a:ln>
                  </pic:spPr>
                </pic:pic>
              </a:graphicData>
            </a:graphic>
          </wp:inline>
        </w:drawing>
      </w:r>
    </w:p>
    <w:p w14:paraId="6969ED3B">
      <w:pPr>
        <w:pStyle w:val="21"/>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cs="宋体" w:asciiTheme="minorEastAsia" w:hAnsiTheme="minorEastAsia" w:eastAsiaTheme="minorEastAsia"/>
          <w:szCs w:val="24"/>
        </w:rPr>
      </w:pPr>
      <w:r>
        <w:rPr>
          <w:rFonts w:hint="eastAsia"/>
          <w:lang w:val="en-US" w:eastAsia="zh-CN"/>
        </w:rPr>
        <w:t>第二步：进入“合同支付”，点击</w:t>
      </w:r>
      <w:r>
        <w:rPr>
          <w:rFonts w:hint="eastAsia" w:cs="宋体" w:asciiTheme="minorEastAsia" w:hAnsiTheme="minorEastAsia" w:eastAsiaTheme="minorEastAsia"/>
          <w:szCs w:val="24"/>
        </w:rPr>
        <w:t>【</w:t>
      </w:r>
      <w:r>
        <w:rPr>
          <w:rFonts w:hint="eastAsia" w:cs="宋体" w:asciiTheme="minorEastAsia" w:hAnsiTheme="minorEastAsia" w:eastAsiaTheme="minorEastAsia"/>
          <w:szCs w:val="24"/>
          <w:lang w:val="en-US" w:eastAsia="zh-CN"/>
        </w:rPr>
        <w:t>+</w:t>
      </w:r>
      <w:r>
        <w:rPr>
          <w:rFonts w:hint="eastAsia" w:cs="宋体" w:asciiTheme="minorEastAsia" w:hAnsiTheme="minorEastAsia"/>
          <w:szCs w:val="24"/>
          <w:lang w:val="en-US" w:eastAsia="zh-CN"/>
        </w:rPr>
        <w:t>选择</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按钮，找到相应的合同，点击</w:t>
      </w:r>
      <w:r>
        <w:rPr>
          <w:rFonts w:hint="eastAsia"/>
          <w:lang w:val="en-US" w:eastAsia="zh-CN"/>
        </w:rPr>
        <w:t>点击</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选择</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按钮，</w:t>
      </w:r>
      <w:r>
        <w:rPr>
          <w:rFonts w:hint="eastAsia" w:cs="宋体" w:asciiTheme="minorEastAsia" w:hAnsiTheme="minorEastAsia" w:eastAsiaTheme="minorEastAsia"/>
          <w:szCs w:val="24"/>
        </w:rPr>
        <w:t>如下图所示：</w:t>
      </w:r>
    </w:p>
    <w:p w14:paraId="68D7376A">
      <w:pPr>
        <w:pStyle w:val="21"/>
        <w:keepNext w:val="0"/>
        <w:keepLines w:val="0"/>
        <w:pageBreakBefore w:val="0"/>
        <w:widowControl w:val="0"/>
        <w:kinsoku/>
        <w:wordWrap/>
        <w:overflowPunct/>
        <w:topLinePunct w:val="0"/>
        <w:autoSpaceDE w:val="0"/>
        <w:autoSpaceDN w:val="0"/>
        <w:bidi w:val="0"/>
        <w:adjustRightInd w:val="0"/>
        <w:snapToGrid/>
        <w:spacing w:line="360" w:lineRule="auto"/>
        <w:textAlignment w:val="auto"/>
        <w:rPr>
          <w:rFonts w:hint="default" w:cs="宋体" w:asciiTheme="minorEastAsia" w:hAnsiTheme="minorEastAsia" w:eastAsiaTheme="minorEastAsia"/>
          <w:szCs w:val="24"/>
          <w:lang w:val="en-US" w:eastAsia="zh-CN"/>
        </w:rPr>
      </w:pPr>
      <w:r>
        <w:drawing>
          <wp:inline distT="0" distB="0" distL="114300" distR="114300">
            <wp:extent cx="5272405" cy="4360545"/>
            <wp:effectExtent l="0" t="0" r="635" b="13335"/>
            <wp:docPr id="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
                    <pic:cNvPicPr>
                      <a:picLocks noChangeAspect="1"/>
                    </pic:cNvPicPr>
                  </pic:nvPicPr>
                  <pic:blipFill>
                    <a:blip r:embed="rId118"/>
                    <a:stretch>
                      <a:fillRect/>
                    </a:stretch>
                  </pic:blipFill>
                  <pic:spPr>
                    <a:xfrm>
                      <a:off x="0" y="0"/>
                      <a:ext cx="5272405" cy="4360545"/>
                    </a:xfrm>
                    <a:prstGeom prst="rect">
                      <a:avLst/>
                    </a:prstGeom>
                    <a:noFill/>
                    <a:ln>
                      <a:noFill/>
                    </a:ln>
                  </pic:spPr>
                </pic:pic>
              </a:graphicData>
            </a:graphic>
          </wp:inline>
        </w:drawing>
      </w:r>
    </w:p>
    <w:p w14:paraId="2E5D0141">
      <w:pPr>
        <w:pStyle w:val="4"/>
        <w:ind w:left="0" w:leftChars="0" w:firstLine="0" w:firstLineChars="0"/>
      </w:pPr>
      <w:r>
        <w:drawing>
          <wp:inline distT="0" distB="0" distL="114300" distR="114300">
            <wp:extent cx="5266055" cy="1979295"/>
            <wp:effectExtent l="0" t="0" r="4445" b="1905"/>
            <wp:docPr id="261"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87"/>
                    <pic:cNvPicPr>
                      <a:picLocks noChangeAspect="1"/>
                    </pic:cNvPicPr>
                  </pic:nvPicPr>
                  <pic:blipFill>
                    <a:blip r:embed="rId119"/>
                    <a:stretch>
                      <a:fillRect/>
                    </a:stretch>
                  </pic:blipFill>
                  <pic:spPr>
                    <a:xfrm>
                      <a:off x="0" y="0"/>
                      <a:ext cx="5266055" cy="1979295"/>
                    </a:xfrm>
                    <a:prstGeom prst="rect">
                      <a:avLst/>
                    </a:prstGeom>
                    <a:noFill/>
                    <a:ln>
                      <a:noFill/>
                    </a:ln>
                  </pic:spPr>
                </pic:pic>
              </a:graphicData>
            </a:graphic>
          </wp:inline>
        </w:drawing>
      </w:r>
    </w:p>
    <w:p w14:paraId="0F3565E8">
      <w:pPr>
        <w:rPr>
          <w:rFonts w:hint="eastAsia"/>
          <w:lang w:val="en-US" w:eastAsia="zh-CN"/>
        </w:rPr>
      </w:pPr>
      <w:r>
        <w:rPr>
          <w:rFonts w:hint="eastAsia"/>
          <w:lang w:val="en-US" w:eastAsia="zh-CN"/>
        </w:rPr>
        <w:t>第三步：下拉至“本次支付信息”，填写“本次支付金额”，然后再下拉至“合同支付附件”，点击</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上传</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按钮，上传对应的附件，最后</w:t>
      </w:r>
      <w:r>
        <w:rPr>
          <w:rFonts w:hint="eastAsia" w:cs="宋体" w:asciiTheme="minorEastAsia" w:hAnsiTheme="minorEastAsia" w:eastAsiaTheme="minorEastAsia"/>
          <w:szCs w:val="24"/>
        </w:rPr>
        <w:t>点击【</w:t>
      </w:r>
      <w:r>
        <w:rPr>
          <w:rFonts w:hint="eastAsia" w:cs="宋体" w:asciiTheme="minorEastAsia" w:hAnsiTheme="minorEastAsia"/>
          <w:szCs w:val="24"/>
          <w:lang w:val="en-US" w:eastAsia="zh-CN"/>
        </w:rPr>
        <w:t>保存</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提交</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确定</w:t>
      </w:r>
      <w:r>
        <w:rPr>
          <w:rFonts w:hint="eastAsia" w:cs="宋体" w:asciiTheme="minorEastAsia" w:hAnsiTheme="minorEastAsia" w:eastAsiaTheme="minorEastAsia"/>
          <w:szCs w:val="24"/>
        </w:rPr>
        <w:t>】</w:t>
      </w:r>
      <w:r>
        <w:rPr>
          <w:rFonts w:hint="eastAsia" w:cs="宋体" w:asciiTheme="minorEastAsia" w:hAnsiTheme="minorEastAsia"/>
          <w:szCs w:val="24"/>
          <w:lang w:eastAsia="zh-CN"/>
        </w:rPr>
        <w:t>。</w:t>
      </w:r>
      <w:r>
        <w:rPr>
          <w:rFonts w:hint="eastAsia" w:cs="宋体" w:asciiTheme="minorEastAsia" w:hAnsiTheme="minorEastAsia" w:eastAsiaTheme="minorEastAsia"/>
          <w:szCs w:val="24"/>
        </w:rPr>
        <w:t>如下图所示：</w:t>
      </w:r>
    </w:p>
    <w:p w14:paraId="3B3E5271">
      <w:pPr>
        <w:pStyle w:val="4"/>
        <w:ind w:left="0" w:leftChars="0" w:firstLine="0" w:firstLineChars="0"/>
      </w:pPr>
      <w:r>
        <w:drawing>
          <wp:inline distT="0" distB="0" distL="114300" distR="114300">
            <wp:extent cx="5269865" cy="4617085"/>
            <wp:effectExtent l="0" t="0" r="635" b="5715"/>
            <wp:docPr id="262"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88"/>
                    <pic:cNvPicPr>
                      <a:picLocks noChangeAspect="1"/>
                    </pic:cNvPicPr>
                  </pic:nvPicPr>
                  <pic:blipFill>
                    <a:blip r:embed="rId120"/>
                    <a:stretch>
                      <a:fillRect/>
                    </a:stretch>
                  </pic:blipFill>
                  <pic:spPr>
                    <a:xfrm>
                      <a:off x="0" y="0"/>
                      <a:ext cx="5269865" cy="4617085"/>
                    </a:xfrm>
                    <a:prstGeom prst="rect">
                      <a:avLst/>
                    </a:prstGeom>
                    <a:noFill/>
                    <a:ln>
                      <a:noFill/>
                    </a:ln>
                  </pic:spPr>
                </pic:pic>
              </a:graphicData>
            </a:graphic>
          </wp:inline>
        </w:drawing>
      </w:r>
    </w:p>
    <w:p w14:paraId="716A79C9">
      <w:pPr>
        <w:pStyle w:val="4"/>
        <w:ind w:left="0" w:leftChars="0" w:firstLine="0" w:firstLineChars="0"/>
      </w:pPr>
      <w:r>
        <w:drawing>
          <wp:inline distT="0" distB="0" distL="114300" distR="114300">
            <wp:extent cx="5271770" cy="4144645"/>
            <wp:effectExtent l="0" t="0" r="1270" b="635"/>
            <wp:docPr id="1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4"/>
                    <pic:cNvPicPr>
                      <a:picLocks noChangeAspect="1"/>
                    </pic:cNvPicPr>
                  </pic:nvPicPr>
                  <pic:blipFill>
                    <a:blip r:embed="rId121"/>
                    <a:stretch>
                      <a:fillRect/>
                    </a:stretch>
                  </pic:blipFill>
                  <pic:spPr>
                    <a:xfrm>
                      <a:off x="0" y="0"/>
                      <a:ext cx="5271770" cy="4144645"/>
                    </a:xfrm>
                    <a:prstGeom prst="rect">
                      <a:avLst/>
                    </a:prstGeom>
                    <a:noFill/>
                    <a:ln>
                      <a:noFill/>
                    </a:ln>
                  </pic:spPr>
                </pic:pic>
              </a:graphicData>
            </a:graphic>
          </wp:inline>
        </w:drawing>
      </w:r>
    </w:p>
    <w:p w14:paraId="6F7DD9F1">
      <w:pPr>
        <w:bidi w:val="0"/>
        <w:rPr>
          <w:rFonts w:hint="eastAsia"/>
        </w:rPr>
      </w:pPr>
      <w:r>
        <w:rPr>
          <w:rFonts w:hint="eastAsia"/>
          <w:lang w:val="en-US" w:eastAsia="zh-CN"/>
        </w:rPr>
        <w:t>第四步：</w:t>
      </w:r>
      <w:r>
        <w:rPr>
          <w:rFonts w:hint="eastAsia"/>
        </w:rPr>
        <w:t>采购单位审核岗登录后找到对应</w:t>
      </w:r>
      <w:r>
        <w:rPr>
          <w:rFonts w:hint="eastAsia"/>
          <w:lang w:val="en-US" w:eastAsia="zh-CN"/>
        </w:rPr>
        <w:t>合同</w:t>
      </w:r>
      <w:r>
        <w:rPr>
          <w:rFonts w:hint="eastAsia"/>
        </w:rPr>
        <w:t>，点击右侧【审核】，选择【审核通过】或【审核不通过】，输入审核意见，点击【确定】，审核流程结束。如下图所示：</w:t>
      </w:r>
    </w:p>
    <w:p w14:paraId="1CE8B1B4">
      <w:pPr>
        <w:pStyle w:val="4"/>
        <w:ind w:left="0" w:leftChars="0" w:firstLine="0" w:firstLineChars="0"/>
      </w:pPr>
      <w:r>
        <w:drawing>
          <wp:inline distT="0" distB="0" distL="114300" distR="114300">
            <wp:extent cx="5267960" cy="1235075"/>
            <wp:effectExtent l="0" t="0" r="2540" b="9525"/>
            <wp:docPr id="18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9"/>
                    <pic:cNvPicPr>
                      <a:picLocks noChangeAspect="1"/>
                    </pic:cNvPicPr>
                  </pic:nvPicPr>
                  <pic:blipFill>
                    <a:blip r:embed="rId122"/>
                    <a:stretch>
                      <a:fillRect/>
                    </a:stretch>
                  </pic:blipFill>
                  <pic:spPr>
                    <a:xfrm>
                      <a:off x="0" y="0"/>
                      <a:ext cx="5267960" cy="1235075"/>
                    </a:xfrm>
                    <a:prstGeom prst="rect">
                      <a:avLst/>
                    </a:prstGeom>
                    <a:noFill/>
                    <a:ln>
                      <a:noFill/>
                    </a:ln>
                  </pic:spPr>
                </pic:pic>
              </a:graphicData>
            </a:graphic>
          </wp:inline>
        </w:drawing>
      </w:r>
    </w:p>
    <w:p w14:paraId="663D755A">
      <w:pPr>
        <w:pStyle w:val="5"/>
        <w:bidi w:val="0"/>
        <w:rPr>
          <w:rFonts w:hint="default"/>
          <w:lang w:val="en-US" w:eastAsia="zh-CN"/>
        </w:rPr>
      </w:pPr>
      <w:r>
        <w:rPr>
          <w:rFonts w:hint="eastAsia"/>
          <w:lang w:val="en-US" w:eastAsia="zh-CN"/>
        </w:rPr>
        <w:t>6.1.2 冲销</w:t>
      </w:r>
    </w:p>
    <w:p w14:paraId="70C020C4">
      <w:r>
        <w:rPr>
          <w:rFonts w:hint="eastAsia" w:cs="宋体" w:asciiTheme="minorEastAsia" w:hAnsiTheme="minorEastAsia"/>
          <w:szCs w:val="24"/>
          <w:lang w:val="en-US" w:eastAsia="zh-CN"/>
        </w:rPr>
        <w:t>第一步：</w:t>
      </w:r>
      <w:r>
        <w:rPr>
          <w:rFonts w:hint="eastAsia" w:cs="宋体" w:asciiTheme="minorEastAsia" w:hAnsiTheme="minorEastAsia" w:eastAsiaTheme="minorEastAsia"/>
          <w:szCs w:val="24"/>
        </w:rPr>
        <w:t>采购单位经办岗登录后</w:t>
      </w:r>
      <w:r>
        <w:rPr>
          <w:rFonts w:hint="eastAsia" w:cs="宋体" w:asciiTheme="minorEastAsia" w:hAnsiTheme="minorEastAsia"/>
          <w:szCs w:val="24"/>
          <w:lang w:eastAsia="zh-CN"/>
        </w:rPr>
        <w:t>，</w:t>
      </w:r>
      <w:r>
        <w:rPr>
          <w:rFonts w:hint="eastAsia" w:cs="宋体" w:asciiTheme="minorEastAsia" w:hAnsiTheme="minorEastAsia" w:eastAsiaTheme="minorEastAsia"/>
          <w:szCs w:val="24"/>
        </w:rPr>
        <w:t>进入“</w:t>
      </w:r>
      <w:r>
        <w:rPr>
          <w:rFonts w:hint="eastAsia" w:cs="宋体" w:asciiTheme="minorEastAsia" w:hAnsiTheme="minorEastAsia"/>
          <w:szCs w:val="24"/>
          <w:lang w:val="en-US" w:eastAsia="zh-CN"/>
        </w:rPr>
        <w:t>合同支付管理</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→“合同支付录入”</w:t>
      </w:r>
      <w:r>
        <w:rPr>
          <w:rFonts w:hint="eastAsia" w:cs="宋体" w:asciiTheme="minorEastAsia" w:hAnsiTheme="minorEastAsia"/>
          <w:szCs w:val="24"/>
          <w:lang w:eastAsia="zh-CN"/>
        </w:rPr>
        <w:t>，</w:t>
      </w:r>
      <w:r>
        <w:rPr>
          <w:rFonts w:hint="eastAsia" w:cs="宋体" w:asciiTheme="minorEastAsia" w:hAnsiTheme="minorEastAsia"/>
          <w:szCs w:val="24"/>
          <w:lang w:val="en-US" w:eastAsia="zh-CN"/>
        </w:rPr>
        <w:t>在已备案找到要冲销的支付申请记录，点击“冲销”。</w:t>
      </w:r>
      <w:r>
        <w:rPr>
          <w:rFonts w:hint="eastAsia" w:cs="宋体" w:asciiTheme="minorEastAsia" w:hAnsiTheme="minorEastAsia" w:eastAsiaTheme="minorEastAsia"/>
          <w:szCs w:val="24"/>
        </w:rPr>
        <w:t>如下图所示：</w:t>
      </w:r>
    </w:p>
    <w:p w14:paraId="5E0C8AA8">
      <w:pPr>
        <w:pStyle w:val="4"/>
        <w:ind w:left="0" w:leftChars="0" w:firstLine="0" w:firstLineChars="0"/>
      </w:pPr>
      <w:r>
        <w:drawing>
          <wp:inline distT="0" distB="0" distL="114300" distR="114300">
            <wp:extent cx="5272405" cy="1234440"/>
            <wp:effectExtent l="0" t="0" r="10795" b="10160"/>
            <wp:docPr id="263"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89"/>
                    <pic:cNvPicPr>
                      <a:picLocks noChangeAspect="1"/>
                    </pic:cNvPicPr>
                  </pic:nvPicPr>
                  <pic:blipFill>
                    <a:blip r:embed="rId123"/>
                    <a:stretch>
                      <a:fillRect/>
                    </a:stretch>
                  </pic:blipFill>
                  <pic:spPr>
                    <a:xfrm>
                      <a:off x="0" y="0"/>
                      <a:ext cx="5272405" cy="1234440"/>
                    </a:xfrm>
                    <a:prstGeom prst="rect">
                      <a:avLst/>
                    </a:prstGeom>
                    <a:noFill/>
                    <a:ln>
                      <a:noFill/>
                    </a:ln>
                  </pic:spPr>
                </pic:pic>
              </a:graphicData>
            </a:graphic>
          </wp:inline>
        </w:drawing>
      </w:r>
    </w:p>
    <w:p w14:paraId="058C568F">
      <w:pPr>
        <w:pStyle w:val="21"/>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lang w:val="en-US" w:eastAsia="zh-CN"/>
        </w:rPr>
      </w:pPr>
      <w:r>
        <w:rPr>
          <w:rFonts w:hint="eastAsia"/>
          <w:lang w:val="en-US" w:eastAsia="zh-CN"/>
        </w:rPr>
        <w:t>第二步：进入冲销页面，输入本次冲销金额和冲销原因</w:t>
      </w:r>
      <w:r>
        <w:rPr>
          <w:rFonts w:hint="eastAsia" w:cs="宋体" w:asciiTheme="minorEastAsia" w:hAnsiTheme="minorEastAsia"/>
          <w:szCs w:val="24"/>
          <w:lang w:val="en-US" w:eastAsia="zh-CN"/>
        </w:rPr>
        <w:t>，最后</w:t>
      </w:r>
      <w:r>
        <w:rPr>
          <w:rFonts w:hint="eastAsia" w:cs="宋体" w:asciiTheme="minorEastAsia" w:hAnsiTheme="minorEastAsia" w:eastAsiaTheme="minorEastAsia"/>
          <w:szCs w:val="24"/>
        </w:rPr>
        <w:t>点击【</w:t>
      </w:r>
      <w:r>
        <w:rPr>
          <w:rFonts w:hint="eastAsia" w:cs="宋体" w:asciiTheme="minorEastAsia" w:hAnsiTheme="minorEastAsia"/>
          <w:szCs w:val="24"/>
          <w:lang w:val="en-US" w:eastAsia="zh-CN"/>
        </w:rPr>
        <w:t>保存</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提交</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确定</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w:t>
      </w:r>
      <w:r>
        <w:rPr>
          <w:rFonts w:hint="eastAsia" w:cs="宋体" w:asciiTheme="minorEastAsia" w:hAnsiTheme="minorEastAsia" w:eastAsiaTheme="minorEastAsia"/>
          <w:szCs w:val="24"/>
        </w:rPr>
        <w:t>如下图所示：</w:t>
      </w:r>
    </w:p>
    <w:p w14:paraId="78D285D3">
      <w:pPr>
        <w:pStyle w:val="4"/>
        <w:ind w:left="0" w:leftChars="0" w:firstLine="0" w:firstLineChars="0"/>
      </w:pPr>
      <w:r>
        <w:drawing>
          <wp:inline distT="0" distB="0" distL="114300" distR="114300">
            <wp:extent cx="5270500" cy="4238625"/>
            <wp:effectExtent l="0" t="0" r="2540" b="13335"/>
            <wp:docPr id="1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3"/>
                    <pic:cNvPicPr>
                      <a:picLocks noChangeAspect="1"/>
                    </pic:cNvPicPr>
                  </pic:nvPicPr>
                  <pic:blipFill>
                    <a:blip r:embed="rId124"/>
                    <a:stretch>
                      <a:fillRect/>
                    </a:stretch>
                  </pic:blipFill>
                  <pic:spPr>
                    <a:xfrm>
                      <a:off x="0" y="0"/>
                      <a:ext cx="5270500" cy="4238625"/>
                    </a:xfrm>
                    <a:prstGeom prst="rect">
                      <a:avLst/>
                    </a:prstGeom>
                    <a:noFill/>
                    <a:ln>
                      <a:noFill/>
                    </a:ln>
                  </pic:spPr>
                </pic:pic>
              </a:graphicData>
            </a:graphic>
          </wp:inline>
        </w:drawing>
      </w:r>
    </w:p>
    <w:p w14:paraId="5A658693">
      <w:pPr>
        <w:pStyle w:val="4"/>
        <w:ind w:left="0" w:leftChars="0" w:firstLine="0" w:firstLineChars="0"/>
      </w:pPr>
      <w:r>
        <w:drawing>
          <wp:inline distT="0" distB="0" distL="114300" distR="114300">
            <wp:extent cx="5273675" cy="3788410"/>
            <wp:effectExtent l="0" t="0" r="14605" b="6350"/>
            <wp:docPr id="15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6"/>
                    <pic:cNvPicPr>
                      <a:picLocks noChangeAspect="1"/>
                    </pic:cNvPicPr>
                  </pic:nvPicPr>
                  <pic:blipFill>
                    <a:blip r:embed="rId125"/>
                    <a:stretch>
                      <a:fillRect/>
                    </a:stretch>
                  </pic:blipFill>
                  <pic:spPr>
                    <a:xfrm>
                      <a:off x="0" y="0"/>
                      <a:ext cx="5273675" cy="3788410"/>
                    </a:xfrm>
                    <a:prstGeom prst="rect">
                      <a:avLst/>
                    </a:prstGeom>
                    <a:noFill/>
                    <a:ln>
                      <a:noFill/>
                    </a:ln>
                  </pic:spPr>
                </pic:pic>
              </a:graphicData>
            </a:graphic>
          </wp:inline>
        </w:drawing>
      </w:r>
    </w:p>
    <w:p w14:paraId="7860ABD3">
      <w:pPr>
        <w:bidi w:val="0"/>
        <w:rPr>
          <w:rFonts w:hint="eastAsia"/>
        </w:rPr>
      </w:pPr>
      <w:r>
        <w:rPr>
          <w:rFonts w:hint="eastAsia"/>
          <w:lang w:val="en-US" w:eastAsia="zh-CN"/>
        </w:rPr>
        <w:t>第三步：</w:t>
      </w:r>
      <w:r>
        <w:rPr>
          <w:rFonts w:hint="eastAsia"/>
        </w:rPr>
        <w:t>采购单位审核岗登录后找到对应</w:t>
      </w:r>
      <w:r>
        <w:rPr>
          <w:rFonts w:hint="eastAsia"/>
          <w:lang w:val="en-US" w:eastAsia="zh-CN"/>
        </w:rPr>
        <w:t>冲销记录</w:t>
      </w:r>
      <w:r>
        <w:rPr>
          <w:rFonts w:hint="eastAsia"/>
        </w:rPr>
        <w:t>，点击右侧【审核】，选择【审核通过】或【审核不通过】，输入审核意见，点击【确定】，审核流程结束。如下图所示：</w:t>
      </w:r>
    </w:p>
    <w:p w14:paraId="10F84BC1">
      <w:pPr>
        <w:pStyle w:val="4"/>
        <w:ind w:left="0" w:leftChars="0" w:firstLine="0" w:firstLineChars="0"/>
      </w:pPr>
      <w:r>
        <w:drawing>
          <wp:inline distT="0" distB="0" distL="114300" distR="114300">
            <wp:extent cx="5267960" cy="1235075"/>
            <wp:effectExtent l="0" t="0" r="5080" b="14605"/>
            <wp:docPr id="17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8"/>
                    <pic:cNvPicPr>
                      <a:picLocks noChangeAspect="1"/>
                    </pic:cNvPicPr>
                  </pic:nvPicPr>
                  <pic:blipFill>
                    <a:blip r:embed="rId122"/>
                    <a:stretch>
                      <a:fillRect/>
                    </a:stretch>
                  </pic:blipFill>
                  <pic:spPr>
                    <a:xfrm>
                      <a:off x="0" y="0"/>
                      <a:ext cx="5267960" cy="1235075"/>
                    </a:xfrm>
                    <a:prstGeom prst="rect">
                      <a:avLst/>
                    </a:prstGeom>
                    <a:noFill/>
                    <a:ln>
                      <a:noFill/>
                    </a:ln>
                  </pic:spPr>
                </pic:pic>
              </a:graphicData>
            </a:graphic>
          </wp:inline>
        </w:drawing>
      </w:r>
    </w:p>
    <w:p w14:paraId="4DC16728">
      <w:pPr>
        <w:pStyle w:val="3"/>
        <w:bidi w:val="0"/>
        <w:ind w:left="0" w:leftChars="0" w:firstLine="0" w:firstLineChars="0"/>
        <w:rPr>
          <w:rFonts w:hint="default"/>
          <w:lang w:val="en-US" w:eastAsia="zh-CN"/>
        </w:rPr>
      </w:pPr>
      <w:bookmarkStart w:id="91" w:name="_Toc25830"/>
      <w:bookmarkStart w:id="92" w:name="_Toc10506"/>
      <w:bookmarkStart w:id="93" w:name="_Toc12871"/>
      <w:bookmarkStart w:id="94" w:name="_Toc18436"/>
      <w:r>
        <w:rPr>
          <w:rFonts w:hint="eastAsia"/>
          <w:lang w:val="en-US" w:eastAsia="zh-CN"/>
        </w:rPr>
        <w:t>6.2合同支付查询</w:t>
      </w:r>
      <w:bookmarkEnd w:id="91"/>
      <w:bookmarkEnd w:id="92"/>
      <w:bookmarkEnd w:id="93"/>
      <w:bookmarkEnd w:id="94"/>
    </w:p>
    <w:p w14:paraId="16DF694F">
      <w:pPr>
        <w:rPr>
          <w:rFonts w:hint="eastAsia" w:cs="宋体" w:asciiTheme="minorEastAsia" w:hAnsiTheme="minorEastAsia" w:eastAsiaTheme="minorEastAsia"/>
          <w:szCs w:val="24"/>
        </w:rPr>
      </w:pPr>
      <w:r>
        <w:rPr>
          <w:rFonts w:hint="eastAsia" w:cs="宋体" w:asciiTheme="minorEastAsia" w:hAnsiTheme="minorEastAsia"/>
          <w:szCs w:val="24"/>
          <w:lang w:val="en-US" w:eastAsia="zh-CN"/>
        </w:rPr>
        <w:t>第一步：</w:t>
      </w:r>
      <w:r>
        <w:rPr>
          <w:rFonts w:hint="eastAsia" w:cs="宋体" w:asciiTheme="minorEastAsia" w:hAnsiTheme="minorEastAsia" w:eastAsiaTheme="minorEastAsia"/>
          <w:szCs w:val="24"/>
        </w:rPr>
        <w:t>采购单位经办岗登录后</w:t>
      </w:r>
      <w:r>
        <w:rPr>
          <w:rFonts w:hint="eastAsia" w:cs="宋体" w:asciiTheme="minorEastAsia" w:hAnsiTheme="minorEastAsia"/>
          <w:szCs w:val="24"/>
          <w:lang w:eastAsia="zh-CN"/>
        </w:rPr>
        <w:t>，</w:t>
      </w:r>
      <w:r>
        <w:rPr>
          <w:rFonts w:hint="eastAsia" w:cs="宋体" w:asciiTheme="minorEastAsia" w:hAnsiTheme="minorEastAsia" w:eastAsiaTheme="minorEastAsia"/>
          <w:szCs w:val="24"/>
        </w:rPr>
        <w:t>进入“</w:t>
      </w:r>
      <w:r>
        <w:rPr>
          <w:rFonts w:hint="eastAsia" w:cs="宋体" w:asciiTheme="minorEastAsia" w:hAnsiTheme="minorEastAsia"/>
          <w:szCs w:val="24"/>
          <w:lang w:val="en-US" w:eastAsia="zh-CN"/>
        </w:rPr>
        <w:t>合同支付管理</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→“合同支付查询”</w:t>
      </w:r>
      <w:r>
        <w:rPr>
          <w:rFonts w:hint="eastAsia" w:cs="宋体" w:asciiTheme="minorEastAsia" w:hAnsiTheme="minorEastAsia"/>
          <w:szCs w:val="24"/>
          <w:lang w:eastAsia="zh-CN"/>
        </w:rPr>
        <w:t>，</w:t>
      </w:r>
      <w:r>
        <w:rPr>
          <w:rFonts w:hint="eastAsia" w:cs="宋体" w:asciiTheme="minorEastAsia" w:hAnsiTheme="minorEastAsia"/>
          <w:szCs w:val="24"/>
          <w:lang w:val="en-US" w:eastAsia="zh-CN"/>
        </w:rPr>
        <w:t>选择要查询的合同支付信息，</w:t>
      </w:r>
      <w:r>
        <w:rPr>
          <w:rFonts w:hint="eastAsia" w:cs="宋体" w:asciiTheme="minorEastAsia" w:hAnsiTheme="minorEastAsia" w:eastAsiaTheme="minorEastAsia"/>
          <w:szCs w:val="24"/>
        </w:rPr>
        <w:t>如下图所示：</w:t>
      </w:r>
    </w:p>
    <w:p w14:paraId="302FAAFC">
      <w:pPr>
        <w:pStyle w:val="21"/>
        <w:rPr>
          <w:rFonts w:hint="default"/>
          <w:lang w:val="en-US" w:eastAsia="zh-CN"/>
        </w:rPr>
      </w:pPr>
      <w:r>
        <w:drawing>
          <wp:inline distT="0" distB="0" distL="114300" distR="114300">
            <wp:extent cx="5266055" cy="1870710"/>
            <wp:effectExtent l="0" t="0" r="4445" b="8890"/>
            <wp:docPr id="264"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90"/>
                    <pic:cNvPicPr>
                      <a:picLocks noChangeAspect="1"/>
                    </pic:cNvPicPr>
                  </pic:nvPicPr>
                  <pic:blipFill>
                    <a:blip r:embed="rId126"/>
                    <a:stretch>
                      <a:fillRect/>
                    </a:stretch>
                  </pic:blipFill>
                  <pic:spPr>
                    <a:xfrm>
                      <a:off x="0" y="0"/>
                      <a:ext cx="5266055" cy="1870710"/>
                    </a:xfrm>
                    <a:prstGeom prst="rect">
                      <a:avLst/>
                    </a:prstGeom>
                    <a:noFill/>
                    <a:ln>
                      <a:noFill/>
                    </a:ln>
                  </pic:spPr>
                </pic:pic>
              </a:graphicData>
            </a:graphic>
          </wp:inline>
        </w:drawing>
      </w:r>
    </w:p>
    <w:p w14:paraId="6DAFD4B8">
      <w:pPr>
        <w:pStyle w:val="2"/>
        <w:bidi w:val="0"/>
        <w:ind w:left="0" w:leftChars="0" w:firstLine="0" w:firstLineChars="0"/>
        <w:rPr>
          <w:rFonts w:hint="default"/>
          <w:lang w:val="en-US" w:eastAsia="zh-CN"/>
        </w:rPr>
      </w:pPr>
      <w:bookmarkStart w:id="95" w:name="_Toc24520"/>
      <w:bookmarkStart w:id="96" w:name="_Toc26515"/>
      <w:bookmarkStart w:id="97" w:name="_Toc7923"/>
      <w:bookmarkStart w:id="98" w:name="_Toc3431"/>
      <w:r>
        <w:rPr>
          <w:rFonts w:hint="eastAsia"/>
          <w:lang w:val="en-US" w:eastAsia="zh-CN"/>
        </w:rPr>
        <w:t>第七章：履约验收管理</w:t>
      </w:r>
      <w:bookmarkEnd w:id="95"/>
      <w:bookmarkEnd w:id="96"/>
      <w:bookmarkEnd w:id="97"/>
      <w:bookmarkEnd w:id="98"/>
    </w:p>
    <w:p w14:paraId="6EC4E6DA">
      <w:pPr>
        <w:pStyle w:val="3"/>
        <w:bidi w:val="0"/>
        <w:ind w:left="0" w:leftChars="0" w:firstLine="0" w:firstLineChars="0"/>
        <w:rPr>
          <w:rFonts w:hint="eastAsia"/>
          <w:lang w:val="en-US" w:eastAsia="zh-CN"/>
        </w:rPr>
      </w:pPr>
      <w:bookmarkStart w:id="99" w:name="_Toc9587"/>
      <w:bookmarkStart w:id="100" w:name="_Toc18226"/>
      <w:bookmarkStart w:id="101" w:name="_Toc31893"/>
      <w:bookmarkStart w:id="102" w:name="_Toc21217"/>
      <w:r>
        <w:rPr>
          <w:rFonts w:hint="eastAsia"/>
          <w:lang w:val="en-US" w:eastAsia="zh-CN"/>
        </w:rPr>
        <w:t>7.1 履约验收录入</w:t>
      </w:r>
      <w:bookmarkEnd w:id="99"/>
      <w:bookmarkEnd w:id="100"/>
      <w:bookmarkEnd w:id="101"/>
      <w:bookmarkEnd w:id="102"/>
    </w:p>
    <w:p w14:paraId="7E034BBE">
      <w:pPr>
        <w:bidi w:val="0"/>
        <w:ind w:left="0" w:leftChars="0" w:firstLine="0" w:firstLineChars="0"/>
        <w:rPr>
          <w:rFonts w:hint="eastAsia"/>
          <w:lang w:val="en-US" w:eastAsia="zh-CN"/>
        </w:rPr>
      </w:pPr>
      <w:r>
        <w:rPr>
          <w:rFonts w:hint="eastAsia" w:eastAsia="黑体"/>
          <w:b/>
          <w:sz w:val="32"/>
          <w:lang w:val="en-US" w:eastAsia="zh-CN"/>
        </w:rPr>
        <w:t>操作流程</w:t>
      </w:r>
    </w:p>
    <w:p w14:paraId="3BBB3971">
      <w:pPr>
        <w:bidi w:val="0"/>
        <w:ind w:left="0" w:leftChars="0" w:firstLine="0" w:firstLineChars="0"/>
        <w:rPr>
          <w:rFonts w:hint="eastAsia"/>
          <w:lang w:val="en-US" w:eastAsia="zh-CN"/>
        </w:rPr>
      </w:pPr>
      <w:r>
        <w:drawing>
          <wp:inline distT="0" distB="0" distL="114300" distR="114300">
            <wp:extent cx="3799840" cy="946150"/>
            <wp:effectExtent l="0" t="0" r="10160" b="13970"/>
            <wp:docPr id="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
                    <pic:cNvPicPr>
                      <a:picLocks noChangeAspect="1"/>
                    </pic:cNvPicPr>
                  </pic:nvPicPr>
                  <pic:blipFill>
                    <a:blip r:embed="rId127"/>
                    <a:stretch>
                      <a:fillRect/>
                    </a:stretch>
                  </pic:blipFill>
                  <pic:spPr>
                    <a:xfrm>
                      <a:off x="0" y="0"/>
                      <a:ext cx="3799840" cy="946150"/>
                    </a:xfrm>
                    <a:prstGeom prst="rect">
                      <a:avLst/>
                    </a:prstGeom>
                    <a:noFill/>
                    <a:ln>
                      <a:noFill/>
                    </a:ln>
                  </pic:spPr>
                </pic:pic>
              </a:graphicData>
            </a:graphic>
          </wp:inline>
        </w:drawing>
      </w:r>
    </w:p>
    <w:p w14:paraId="162E5F10">
      <w:pPr>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cs="宋体" w:asciiTheme="minorEastAsia" w:hAnsiTheme="minorEastAsia"/>
          <w:szCs w:val="24"/>
          <w:lang w:val="en-US" w:eastAsia="zh-CN"/>
        </w:rPr>
        <w:t>第一步：</w:t>
      </w:r>
      <w:r>
        <w:rPr>
          <w:rFonts w:hint="eastAsia" w:cs="宋体" w:asciiTheme="minorEastAsia" w:hAnsiTheme="minorEastAsia" w:eastAsiaTheme="minorEastAsia"/>
          <w:szCs w:val="24"/>
        </w:rPr>
        <w:t>采购单位经办岗登录后</w:t>
      </w:r>
      <w:r>
        <w:rPr>
          <w:rFonts w:hint="eastAsia" w:cs="宋体" w:asciiTheme="minorEastAsia" w:hAnsiTheme="minorEastAsia"/>
          <w:szCs w:val="24"/>
          <w:lang w:eastAsia="zh-CN"/>
        </w:rPr>
        <w:t>，</w:t>
      </w:r>
      <w:r>
        <w:rPr>
          <w:rFonts w:hint="eastAsia" w:cs="宋体" w:asciiTheme="minorEastAsia" w:hAnsiTheme="minorEastAsia" w:eastAsiaTheme="minorEastAsia"/>
          <w:szCs w:val="24"/>
        </w:rPr>
        <w:t>进入“</w:t>
      </w:r>
      <w:r>
        <w:rPr>
          <w:rFonts w:hint="eastAsia" w:cs="宋体" w:asciiTheme="minorEastAsia" w:hAnsiTheme="minorEastAsia"/>
          <w:szCs w:val="24"/>
          <w:lang w:val="en-US" w:eastAsia="zh-CN"/>
        </w:rPr>
        <w:t>履约验收管理</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→“履约验收录入”</w:t>
      </w:r>
      <w:r>
        <w:rPr>
          <w:rFonts w:hint="eastAsia" w:cs="宋体" w:asciiTheme="minorEastAsia" w:hAnsiTheme="minorEastAsia"/>
          <w:szCs w:val="24"/>
          <w:lang w:eastAsia="zh-CN"/>
        </w:rPr>
        <w:t>，</w:t>
      </w:r>
      <w:r>
        <w:rPr>
          <w:rFonts w:hint="eastAsia" w:cs="宋体" w:asciiTheme="minorEastAsia" w:hAnsiTheme="minorEastAsia"/>
          <w:szCs w:val="24"/>
          <w:lang w:val="en-US" w:eastAsia="zh-CN"/>
        </w:rPr>
        <w:t>，点击</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新增</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按钮，选择可验收的合同，</w:t>
      </w:r>
      <w:r>
        <w:rPr>
          <w:rFonts w:hint="eastAsia" w:cs="宋体" w:asciiTheme="minorEastAsia" w:hAnsiTheme="minorEastAsia" w:eastAsiaTheme="minorEastAsia"/>
          <w:szCs w:val="24"/>
        </w:rPr>
        <w:t>如下图所示：</w:t>
      </w:r>
    </w:p>
    <w:p w14:paraId="25ADCA2B">
      <w:pPr>
        <w:pStyle w:val="21"/>
      </w:pPr>
      <w:r>
        <w:drawing>
          <wp:inline distT="0" distB="0" distL="114300" distR="114300">
            <wp:extent cx="5266690" cy="1330325"/>
            <wp:effectExtent l="0" t="0" r="6350" b="10795"/>
            <wp:docPr id="6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7"/>
                    <pic:cNvPicPr>
                      <a:picLocks noChangeAspect="1"/>
                    </pic:cNvPicPr>
                  </pic:nvPicPr>
                  <pic:blipFill>
                    <a:blip r:embed="rId128"/>
                    <a:stretch>
                      <a:fillRect/>
                    </a:stretch>
                  </pic:blipFill>
                  <pic:spPr>
                    <a:xfrm>
                      <a:off x="0" y="0"/>
                      <a:ext cx="5266690" cy="1330325"/>
                    </a:xfrm>
                    <a:prstGeom prst="rect">
                      <a:avLst/>
                    </a:prstGeom>
                    <a:noFill/>
                    <a:ln>
                      <a:noFill/>
                    </a:ln>
                  </pic:spPr>
                </pic:pic>
              </a:graphicData>
            </a:graphic>
          </wp:inline>
        </w:drawing>
      </w:r>
    </w:p>
    <w:p w14:paraId="37C081A7">
      <w:pPr>
        <w:pStyle w:val="21"/>
        <w:rPr>
          <w:rFonts w:hint="eastAsia"/>
          <w:lang w:val="en-US" w:eastAsia="zh-CN"/>
        </w:rPr>
      </w:pPr>
      <w:r>
        <w:drawing>
          <wp:inline distT="0" distB="0" distL="114300" distR="114300">
            <wp:extent cx="5273040" cy="1680210"/>
            <wp:effectExtent l="0" t="0" r="10160" b="8890"/>
            <wp:docPr id="265"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91"/>
                    <pic:cNvPicPr>
                      <a:picLocks noChangeAspect="1"/>
                    </pic:cNvPicPr>
                  </pic:nvPicPr>
                  <pic:blipFill>
                    <a:blip r:embed="rId129"/>
                    <a:stretch>
                      <a:fillRect/>
                    </a:stretch>
                  </pic:blipFill>
                  <pic:spPr>
                    <a:xfrm>
                      <a:off x="0" y="0"/>
                      <a:ext cx="5273040" cy="1680210"/>
                    </a:xfrm>
                    <a:prstGeom prst="rect">
                      <a:avLst/>
                    </a:prstGeom>
                    <a:noFill/>
                    <a:ln>
                      <a:noFill/>
                    </a:ln>
                  </pic:spPr>
                </pic:pic>
              </a:graphicData>
            </a:graphic>
          </wp:inline>
        </w:drawing>
      </w:r>
    </w:p>
    <w:p w14:paraId="5DE136D8">
      <w:pPr>
        <w:pStyle w:val="21"/>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lang w:val="en-US" w:eastAsia="zh-CN"/>
        </w:rPr>
      </w:pPr>
      <w:r>
        <w:rPr>
          <w:rFonts w:hint="eastAsia"/>
          <w:lang w:val="en-US" w:eastAsia="zh-CN"/>
        </w:rPr>
        <w:t>第二步：进入验收项目，下拉页面至“项目验收情况”，将相关信息补充完整(带</w:t>
      </w:r>
      <w:r>
        <w:rPr>
          <w:rFonts w:hint="eastAsia"/>
          <w:color w:val="C00000"/>
          <w:lang w:val="en-US" w:eastAsia="zh-CN"/>
        </w:rPr>
        <w:t>*</w:t>
      </w:r>
      <w:r>
        <w:rPr>
          <w:rFonts w:hint="eastAsia"/>
          <w:lang w:val="en-US" w:eastAsia="zh-CN"/>
        </w:rPr>
        <w:t>为必填项)，选择是否验收通过，并在“附件信息”中上传附件，如下图所示：</w:t>
      </w:r>
    </w:p>
    <w:p w14:paraId="258BC816">
      <w:pPr>
        <w:pStyle w:val="21"/>
        <w:jc w:val="left"/>
        <w:rPr>
          <w:rFonts w:hint="eastAsia"/>
          <w:lang w:val="en-US" w:eastAsia="zh-CN"/>
        </w:rPr>
      </w:pPr>
      <w:r>
        <w:drawing>
          <wp:inline distT="0" distB="0" distL="114300" distR="114300">
            <wp:extent cx="5269865" cy="2005330"/>
            <wp:effectExtent l="0" t="0" r="635" b="1270"/>
            <wp:docPr id="266"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92"/>
                    <pic:cNvPicPr>
                      <a:picLocks noChangeAspect="1"/>
                    </pic:cNvPicPr>
                  </pic:nvPicPr>
                  <pic:blipFill>
                    <a:blip r:embed="rId130"/>
                    <a:stretch>
                      <a:fillRect/>
                    </a:stretch>
                  </pic:blipFill>
                  <pic:spPr>
                    <a:xfrm>
                      <a:off x="0" y="0"/>
                      <a:ext cx="5269865" cy="2005330"/>
                    </a:xfrm>
                    <a:prstGeom prst="rect">
                      <a:avLst/>
                    </a:prstGeom>
                    <a:noFill/>
                    <a:ln>
                      <a:noFill/>
                    </a:ln>
                  </pic:spPr>
                </pic:pic>
              </a:graphicData>
            </a:graphic>
          </wp:inline>
        </w:drawing>
      </w:r>
    </w:p>
    <w:p w14:paraId="65C9EA72">
      <w:pPr>
        <w:bidi w:val="0"/>
        <w:rPr>
          <w:rFonts w:hint="eastAsia"/>
          <w:lang w:val="en-US" w:eastAsia="zh-CN"/>
        </w:rPr>
      </w:pPr>
      <w:r>
        <w:rPr>
          <w:rFonts w:hint="eastAsia"/>
          <w:lang w:val="en-US" w:eastAsia="zh-CN"/>
        </w:rPr>
        <w:t>第三步：确认信息补充完整后，点击【保存】→【提交】，提交项目进入审核环节，如下图所示：</w:t>
      </w:r>
    </w:p>
    <w:p w14:paraId="257D2FD5">
      <w:pPr>
        <w:pStyle w:val="21"/>
        <w:rPr>
          <w:rFonts w:hint="default"/>
          <w:lang w:val="en-US" w:eastAsia="zh-CN"/>
        </w:rPr>
      </w:pPr>
      <w:r>
        <w:drawing>
          <wp:inline distT="0" distB="0" distL="114300" distR="114300">
            <wp:extent cx="5267325" cy="1959610"/>
            <wp:effectExtent l="0" t="0" r="3175" b="8890"/>
            <wp:docPr id="267"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93"/>
                    <pic:cNvPicPr>
                      <a:picLocks noChangeAspect="1"/>
                    </pic:cNvPicPr>
                  </pic:nvPicPr>
                  <pic:blipFill>
                    <a:blip r:embed="rId131"/>
                    <a:stretch>
                      <a:fillRect/>
                    </a:stretch>
                  </pic:blipFill>
                  <pic:spPr>
                    <a:xfrm>
                      <a:off x="0" y="0"/>
                      <a:ext cx="5267325" cy="1959610"/>
                    </a:xfrm>
                    <a:prstGeom prst="rect">
                      <a:avLst/>
                    </a:prstGeom>
                    <a:noFill/>
                    <a:ln>
                      <a:noFill/>
                    </a:ln>
                  </pic:spPr>
                </pic:pic>
              </a:graphicData>
            </a:graphic>
          </wp:inline>
        </w:drawing>
      </w:r>
    </w:p>
    <w:p w14:paraId="4954B700">
      <w:pPr>
        <w:bidi w:val="0"/>
        <w:rPr>
          <w:rFonts w:hint="eastAsia"/>
        </w:rPr>
      </w:pPr>
      <w:r>
        <w:rPr>
          <w:rFonts w:hint="eastAsia"/>
          <w:lang w:val="en-US" w:eastAsia="zh-CN"/>
        </w:rPr>
        <w:t>第四步：</w:t>
      </w:r>
      <w:r>
        <w:rPr>
          <w:rFonts w:hint="eastAsia"/>
        </w:rPr>
        <w:t>采购单位审核岗登录后</w:t>
      </w:r>
      <w:r>
        <w:rPr>
          <w:rFonts w:hint="eastAsia"/>
          <w:lang w:val="en-US" w:eastAsia="zh-CN"/>
        </w:rPr>
        <w:t>在“验收中”找到对应验收合同</w:t>
      </w:r>
      <w:r>
        <w:rPr>
          <w:rFonts w:hint="eastAsia"/>
        </w:rPr>
        <w:t>，点击右侧【审核】，选择【审核通过】或【审核不通过】，输入审核意见，点击【确定】，审核流程结束。如下图所示：</w:t>
      </w:r>
    </w:p>
    <w:p w14:paraId="1C75EC73">
      <w:pPr>
        <w:pStyle w:val="21"/>
        <w:jc w:val="left"/>
        <w:rPr>
          <w:rFonts w:hint="default"/>
          <w:lang w:val="en-US" w:eastAsia="zh-CN"/>
        </w:rPr>
      </w:pPr>
      <w:r>
        <w:drawing>
          <wp:inline distT="0" distB="0" distL="114300" distR="114300">
            <wp:extent cx="5270500" cy="1852930"/>
            <wp:effectExtent l="0" t="0" r="0" b="1270"/>
            <wp:docPr id="268"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94"/>
                    <pic:cNvPicPr>
                      <a:picLocks noChangeAspect="1"/>
                    </pic:cNvPicPr>
                  </pic:nvPicPr>
                  <pic:blipFill>
                    <a:blip r:embed="rId132"/>
                    <a:stretch>
                      <a:fillRect/>
                    </a:stretch>
                  </pic:blipFill>
                  <pic:spPr>
                    <a:xfrm>
                      <a:off x="0" y="0"/>
                      <a:ext cx="5270500" cy="1852930"/>
                    </a:xfrm>
                    <a:prstGeom prst="rect">
                      <a:avLst/>
                    </a:prstGeom>
                    <a:noFill/>
                    <a:ln>
                      <a:noFill/>
                    </a:ln>
                  </pic:spPr>
                </pic:pic>
              </a:graphicData>
            </a:graphic>
          </wp:inline>
        </w:drawing>
      </w:r>
    </w:p>
    <w:p w14:paraId="0CB6AD57">
      <w:pPr>
        <w:pStyle w:val="2"/>
        <w:bidi w:val="0"/>
        <w:ind w:left="0" w:leftChars="0" w:firstLine="0" w:firstLineChars="0"/>
        <w:rPr>
          <w:rFonts w:hint="default"/>
          <w:lang w:val="en-US" w:eastAsia="zh-CN"/>
        </w:rPr>
      </w:pPr>
      <w:bookmarkStart w:id="103" w:name="_Toc29680"/>
      <w:bookmarkStart w:id="104" w:name="_Toc17547"/>
      <w:bookmarkStart w:id="105" w:name="_Toc15985"/>
      <w:bookmarkStart w:id="106" w:name="_Toc16089"/>
      <w:r>
        <w:rPr>
          <w:rFonts w:hint="eastAsia"/>
          <w:lang w:val="en-US" w:eastAsia="zh-CN"/>
        </w:rPr>
        <w:t>第八章：公告管理</w:t>
      </w:r>
      <w:bookmarkEnd w:id="103"/>
      <w:bookmarkEnd w:id="104"/>
      <w:bookmarkEnd w:id="105"/>
      <w:bookmarkEnd w:id="106"/>
    </w:p>
    <w:p w14:paraId="0CE568B2">
      <w:pPr>
        <w:pStyle w:val="3"/>
        <w:bidi w:val="0"/>
        <w:ind w:left="0" w:leftChars="0" w:firstLine="0" w:firstLineChars="0"/>
        <w:rPr>
          <w:rFonts w:hint="eastAsia"/>
          <w:lang w:val="en-US" w:eastAsia="zh-CN"/>
        </w:rPr>
      </w:pPr>
      <w:bookmarkStart w:id="107" w:name="_Toc7626"/>
      <w:bookmarkStart w:id="108" w:name="_Toc28006"/>
      <w:bookmarkStart w:id="109" w:name="_Toc94"/>
      <w:bookmarkStart w:id="110" w:name="_Toc19643"/>
      <w:r>
        <w:rPr>
          <w:rFonts w:hint="eastAsia"/>
          <w:lang w:val="en-US" w:eastAsia="zh-CN"/>
        </w:rPr>
        <w:t>8.1 采购合同发布</w:t>
      </w:r>
      <w:bookmarkEnd w:id="107"/>
      <w:bookmarkEnd w:id="108"/>
      <w:bookmarkEnd w:id="109"/>
      <w:bookmarkEnd w:id="110"/>
    </w:p>
    <w:p w14:paraId="5B199DAF">
      <w:pPr>
        <w:pStyle w:val="5"/>
        <w:bidi w:val="0"/>
        <w:rPr>
          <w:rFonts w:hint="default"/>
          <w:lang w:val="en-US" w:eastAsia="zh-CN"/>
        </w:rPr>
      </w:pPr>
      <w:r>
        <w:rPr>
          <w:rStyle w:val="26"/>
          <w:rFonts w:hint="eastAsia" w:cs="Times New Roman"/>
          <w:b/>
          <w:color w:val="FF0000"/>
          <w:kern w:val="2"/>
          <w:szCs w:val="22"/>
          <w:lang w:val="en-US" w:eastAsia="zh-CN" w:bidi="ar-SA"/>
        </w:rPr>
        <w:t>合同发布后至“采购合同管理”→“合同录入”→“待备案”进行备案。</w:t>
      </w:r>
    </w:p>
    <w:p w14:paraId="6D0E7C97">
      <w:pPr>
        <w:pStyle w:val="4"/>
        <w:rPr>
          <w:rFonts w:hint="eastAsia" w:ascii="Calibri" w:hAnsi="Calibri" w:cs="Times New Roman" w:eastAsiaTheme="minorEastAsia"/>
          <w:kern w:val="2"/>
          <w:sz w:val="24"/>
          <w:szCs w:val="22"/>
          <w:lang w:val="en-US" w:eastAsia="zh-CN" w:bidi="ar-SA"/>
        </w:rPr>
      </w:pPr>
      <w:r>
        <w:rPr>
          <w:rFonts w:hint="eastAsia" w:ascii="Calibri" w:hAnsi="Calibri" w:cs="Times New Roman" w:eastAsiaTheme="minorEastAsia"/>
          <w:kern w:val="2"/>
          <w:sz w:val="24"/>
          <w:szCs w:val="22"/>
          <w:lang w:val="en-US" w:eastAsia="zh-CN" w:bidi="ar-SA"/>
        </w:rPr>
        <w:t>采购单位经办岗登录后，进入“</w:t>
      </w:r>
      <w:r>
        <w:rPr>
          <w:rFonts w:hint="eastAsia" w:ascii="Calibri" w:hAnsi="Calibri" w:cs="Times New Roman"/>
          <w:kern w:val="2"/>
          <w:sz w:val="24"/>
          <w:szCs w:val="22"/>
          <w:lang w:val="en-US" w:eastAsia="zh-CN" w:bidi="ar-SA"/>
        </w:rPr>
        <w:t>公告</w:t>
      </w:r>
      <w:r>
        <w:rPr>
          <w:rFonts w:hint="eastAsia" w:ascii="Calibri" w:hAnsi="Calibri" w:cs="Times New Roman" w:eastAsiaTheme="minorEastAsia"/>
          <w:kern w:val="2"/>
          <w:sz w:val="24"/>
          <w:szCs w:val="22"/>
          <w:lang w:val="en-US" w:eastAsia="zh-CN" w:bidi="ar-SA"/>
        </w:rPr>
        <w:t>管理”→“采购合同</w:t>
      </w:r>
      <w:r>
        <w:rPr>
          <w:rFonts w:hint="eastAsia" w:ascii="Calibri" w:hAnsi="Calibri" w:cs="Times New Roman"/>
          <w:kern w:val="2"/>
          <w:sz w:val="24"/>
          <w:szCs w:val="22"/>
          <w:lang w:val="en-US" w:eastAsia="zh-CN" w:bidi="ar-SA"/>
        </w:rPr>
        <w:t>发布</w:t>
      </w:r>
      <w:r>
        <w:rPr>
          <w:rFonts w:hint="eastAsia" w:ascii="Calibri" w:hAnsi="Calibri" w:cs="Times New Roman" w:eastAsiaTheme="minorEastAsia"/>
          <w:kern w:val="2"/>
          <w:sz w:val="24"/>
          <w:szCs w:val="22"/>
          <w:lang w:val="en-US" w:eastAsia="zh-CN" w:bidi="ar-SA"/>
        </w:rPr>
        <w:t>”→“</w:t>
      </w:r>
      <w:r>
        <w:rPr>
          <w:rFonts w:hint="eastAsia" w:ascii="Calibri" w:hAnsi="Calibri" w:cs="Times New Roman"/>
          <w:kern w:val="2"/>
          <w:sz w:val="24"/>
          <w:szCs w:val="22"/>
          <w:lang w:val="en-US" w:eastAsia="zh-CN" w:bidi="ar-SA"/>
        </w:rPr>
        <w:t>待发布</w:t>
      </w:r>
      <w:r>
        <w:rPr>
          <w:rFonts w:hint="eastAsia" w:ascii="Calibri" w:hAnsi="Calibri" w:cs="Times New Roman" w:eastAsiaTheme="minorEastAsia"/>
          <w:kern w:val="2"/>
          <w:sz w:val="24"/>
          <w:szCs w:val="22"/>
          <w:lang w:val="en-US" w:eastAsia="zh-CN" w:bidi="ar-SA"/>
        </w:rPr>
        <w:t>”，找到审核完成的公告，点击【发布】按钮，发布公告，如下图所示：</w:t>
      </w:r>
    </w:p>
    <w:p w14:paraId="5F05716D">
      <w:pPr>
        <w:pStyle w:val="4"/>
        <w:ind w:left="0" w:leftChars="0" w:firstLine="0" w:firstLineChars="0"/>
        <w:rPr>
          <w:rFonts w:hint="default" w:eastAsia="宋体"/>
          <w:lang w:val="en-US" w:eastAsia="zh-CN"/>
        </w:rPr>
      </w:pPr>
      <w:r>
        <w:drawing>
          <wp:inline distT="0" distB="0" distL="114300" distR="114300">
            <wp:extent cx="5273675" cy="2644775"/>
            <wp:effectExtent l="0" t="0" r="9525" b="9525"/>
            <wp:docPr id="269"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95"/>
                    <pic:cNvPicPr>
                      <a:picLocks noChangeAspect="1"/>
                    </pic:cNvPicPr>
                  </pic:nvPicPr>
                  <pic:blipFill>
                    <a:blip r:embed="rId133"/>
                    <a:stretch>
                      <a:fillRect/>
                    </a:stretch>
                  </pic:blipFill>
                  <pic:spPr>
                    <a:xfrm>
                      <a:off x="0" y="0"/>
                      <a:ext cx="5273675" cy="2644775"/>
                    </a:xfrm>
                    <a:prstGeom prst="rect">
                      <a:avLst/>
                    </a:prstGeom>
                    <a:noFill/>
                    <a:ln>
                      <a:noFill/>
                    </a:ln>
                  </pic:spPr>
                </pic:pic>
              </a:graphicData>
            </a:graphic>
          </wp:inline>
        </w:drawing>
      </w:r>
    </w:p>
    <w:p w14:paraId="501F1FFB">
      <w:pPr>
        <w:pStyle w:val="3"/>
        <w:bidi w:val="0"/>
        <w:ind w:left="0" w:leftChars="0" w:firstLine="0" w:firstLineChars="0"/>
        <w:rPr>
          <w:rFonts w:hint="eastAsia"/>
          <w:lang w:val="en-US" w:eastAsia="zh-CN"/>
        </w:rPr>
      </w:pPr>
      <w:bookmarkStart w:id="111" w:name="_Toc27754"/>
      <w:bookmarkStart w:id="112" w:name="_Toc20708"/>
      <w:bookmarkStart w:id="113" w:name="_Toc18482"/>
      <w:bookmarkStart w:id="114" w:name="_Toc24604"/>
      <w:r>
        <w:rPr>
          <w:rFonts w:hint="eastAsia"/>
          <w:lang w:val="en-US" w:eastAsia="zh-CN"/>
        </w:rPr>
        <w:t>8.2 单一来源公示</w:t>
      </w:r>
      <w:bookmarkEnd w:id="111"/>
      <w:bookmarkEnd w:id="112"/>
      <w:bookmarkEnd w:id="113"/>
      <w:bookmarkEnd w:id="114"/>
    </w:p>
    <w:p w14:paraId="7D911F47">
      <w:pPr>
        <w:bidi w:val="0"/>
        <w:ind w:left="0" w:leftChars="0" w:firstLine="0" w:firstLineChars="0"/>
        <w:rPr>
          <w:rFonts w:hint="eastAsia"/>
          <w:lang w:val="en-US" w:eastAsia="zh-CN"/>
        </w:rPr>
      </w:pPr>
      <w:r>
        <w:rPr>
          <w:rFonts w:hint="eastAsia" w:eastAsia="黑体"/>
          <w:b/>
          <w:sz w:val="32"/>
          <w:lang w:val="en-US" w:eastAsia="zh-CN"/>
        </w:rPr>
        <w:t>操作流程</w:t>
      </w:r>
    </w:p>
    <w:p w14:paraId="73CA86F8">
      <w:pPr>
        <w:pStyle w:val="4"/>
        <w:ind w:left="0" w:leftChars="0" w:firstLine="0" w:firstLineChars="0"/>
        <w:rPr>
          <w:rFonts w:hint="eastAsia"/>
          <w:lang w:val="en-US" w:eastAsia="zh-CN"/>
        </w:rPr>
      </w:pPr>
      <w:r>
        <w:drawing>
          <wp:inline distT="0" distB="0" distL="114300" distR="114300">
            <wp:extent cx="3528060" cy="977265"/>
            <wp:effectExtent l="0" t="0" r="7620" b="13335"/>
            <wp:docPr id="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
                    <pic:cNvPicPr>
                      <a:picLocks noChangeAspect="1"/>
                    </pic:cNvPicPr>
                  </pic:nvPicPr>
                  <pic:blipFill>
                    <a:blip r:embed="rId134"/>
                    <a:stretch>
                      <a:fillRect/>
                    </a:stretch>
                  </pic:blipFill>
                  <pic:spPr>
                    <a:xfrm>
                      <a:off x="0" y="0"/>
                      <a:ext cx="3528060" cy="977265"/>
                    </a:xfrm>
                    <a:prstGeom prst="rect">
                      <a:avLst/>
                    </a:prstGeom>
                    <a:noFill/>
                    <a:ln>
                      <a:noFill/>
                    </a:ln>
                  </pic:spPr>
                </pic:pic>
              </a:graphicData>
            </a:graphic>
          </wp:inline>
        </w:drawing>
      </w:r>
    </w:p>
    <w:p w14:paraId="485A1BD5">
      <w:pPr>
        <w:pStyle w:val="4"/>
        <w:keepNext w:val="0"/>
        <w:keepLines w:val="0"/>
        <w:pageBreakBefore w:val="0"/>
        <w:widowControl w:val="0"/>
        <w:kinsoku/>
        <w:wordWrap/>
        <w:overflowPunct/>
        <w:topLinePunct w:val="0"/>
        <w:autoSpaceDE/>
        <w:autoSpaceDN/>
        <w:bidi w:val="0"/>
        <w:adjustRightInd/>
        <w:snapToGrid/>
        <w:textAlignment w:val="auto"/>
        <w:rPr>
          <w:rFonts w:hint="eastAsia" w:cs="宋体" w:asciiTheme="minorEastAsia" w:hAnsiTheme="minorEastAsia" w:eastAsiaTheme="minorEastAsia"/>
          <w:szCs w:val="24"/>
        </w:rPr>
      </w:pPr>
      <w:r>
        <w:rPr>
          <w:rFonts w:hint="eastAsia"/>
          <w:lang w:val="en-US" w:eastAsia="zh-CN"/>
        </w:rPr>
        <w:t>第一步：</w:t>
      </w:r>
      <w:r>
        <w:rPr>
          <w:rFonts w:hint="eastAsia" w:cs="宋体" w:asciiTheme="minorEastAsia" w:hAnsiTheme="minorEastAsia" w:eastAsiaTheme="minorEastAsia"/>
          <w:szCs w:val="24"/>
        </w:rPr>
        <w:t>采购单位经办岗登录后</w:t>
      </w:r>
      <w:r>
        <w:rPr>
          <w:rFonts w:hint="eastAsia" w:cs="宋体" w:asciiTheme="minorEastAsia" w:hAnsiTheme="minorEastAsia"/>
          <w:szCs w:val="24"/>
          <w:lang w:eastAsia="zh-CN"/>
        </w:rPr>
        <w:t>，</w:t>
      </w:r>
      <w:r>
        <w:rPr>
          <w:rFonts w:hint="eastAsia" w:cs="宋体" w:asciiTheme="minorEastAsia" w:hAnsiTheme="minorEastAsia" w:eastAsiaTheme="minorEastAsia"/>
          <w:szCs w:val="24"/>
        </w:rPr>
        <w:t>进入“</w:t>
      </w:r>
      <w:r>
        <w:rPr>
          <w:rFonts w:hint="eastAsia" w:cs="宋体" w:asciiTheme="minorEastAsia" w:hAnsiTheme="minorEastAsia"/>
          <w:szCs w:val="24"/>
          <w:lang w:val="en-US" w:eastAsia="zh-CN"/>
        </w:rPr>
        <w:t>公告管理</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→“单一来源公示”</w:t>
      </w:r>
      <w:r>
        <w:rPr>
          <w:rFonts w:hint="eastAsia" w:cs="宋体" w:asciiTheme="minorEastAsia" w:hAnsiTheme="minorEastAsia"/>
          <w:szCs w:val="24"/>
          <w:lang w:eastAsia="zh-CN"/>
        </w:rPr>
        <w:t>，</w:t>
      </w:r>
      <w:r>
        <w:rPr>
          <w:rFonts w:hint="eastAsia" w:cs="宋体" w:asciiTheme="minorEastAsia" w:hAnsiTheme="minorEastAsia"/>
          <w:szCs w:val="24"/>
          <w:lang w:val="en-US" w:eastAsia="zh-CN"/>
        </w:rPr>
        <w:t>点击</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新增</w:t>
      </w:r>
      <w:r>
        <w:rPr>
          <w:rFonts w:hint="eastAsia" w:cs="宋体" w:asciiTheme="minorEastAsia" w:hAnsiTheme="minorEastAsia" w:eastAsiaTheme="minorEastAsia"/>
          <w:szCs w:val="24"/>
        </w:rPr>
        <w:t>】</w:t>
      </w:r>
      <w:r>
        <w:rPr>
          <w:rFonts w:hint="eastAsia" w:cs="宋体" w:asciiTheme="minorEastAsia" w:hAnsiTheme="minorEastAsia"/>
          <w:szCs w:val="24"/>
          <w:lang w:val="en-US" w:eastAsia="zh-CN"/>
        </w:rPr>
        <w:t>按钮，</w:t>
      </w:r>
      <w:r>
        <w:rPr>
          <w:rFonts w:hint="eastAsia" w:cs="宋体" w:asciiTheme="minorEastAsia" w:hAnsiTheme="minorEastAsia" w:eastAsiaTheme="minorEastAsia"/>
          <w:szCs w:val="24"/>
        </w:rPr>
        <w:t>如下图所示：</w:t>
      </w:r>
    </w:p>
    <w:p w14:paraId="092C5A79">
      <w:pPr>
        <w:pStyle w:val="4"/>
        <w:ind w:left="0" w:leftChars="0" w:firstLine="0" w:firstLineChars="0"/>
        <w:rPr>
          <w:rFonts w:hint="eastAsia"/>
        </w:rPr>
      </w:pPr>
      <w:r>
        <w:drawing>
          <wp:inline distT="0" distB="0" distL="114300" distR="114300">
            <wp:extent cx="5269865" cy="1855470"/>
            <wp:effectExtent l="0" t="0" r="635" b="11430"/>
            <wp:docPr id="301"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127"/>
                    <pic:cNvPicPr>
                      <a:picLocks noChangeAspect="1"/>
                    </pic:cNvPicPr>
                  </pic:nvPicPr>
                  <pic:blipFill>
                    <a:blip r:embed="rId135"/>
                    <a:stretch>
                      <a:fillRect/>
                    </a:stretch>
                  </pic:blipFill>
                  <pic:spPr>
                    <a:xfrm>
                      <a:off x="0" y="0"/>
                      <a:ext cx="5269865" cy="1855470"/>
                    </a:xfrm>
                    <a:prstGeom prst="rect">
                      <a:avLst/>
                    </a:prstGeom>
                    <a:noFill/>
                    <a:ln>
                      <a:noFill/>
                    </a:ln>
                  </pic:spPr>
                </pic:pic>
              </a:graphicData>
            </a:graphic>
          </wp:inline>
        </w:drawing>
      </w:r>
    </w:p>
    <w:p w14:paraId="389E8518">
      <w:pPr>
        <w:rPr>
          <w:rFonts w:hint="eastAsia"/>
          <w:lang w:val="en-US" w:eastAsia="zh-CN"/>
        </w:rPr>
      </w:pPr>
      <w:r>
        <w:rPr>
          <w:rFonts w:hint="eastAsia"/>
          <w:lang w:val="en-US" w:eastAsia="zh-CN"/>
        </w:rPr>
        <w:t>第二步：</w:t>
      </w:r>
    </w:p>
    <w:p w14:paraId="66E0D20C">
      <w:pPr>
        <w:pStyle w:val="21"/>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Chars="0"/>
        <w:textAlignment w:val="auto"/>
        <w:rPr>
          <w:rFonts w:hint="eastAsia"/>
          <w:lang w:val="en-US" w:eastAsia="zh-CN"/>
        </w:rPr>
      </w:pPr>
      <w:r>
        <w:rPr>
          <w:rFonts w:hint="eastAsia"/>
          <w:lang w:val="en-US" w:eastAsia="zh-CN"/>
        </w:rPr>
        <w:t>（1）进入单一来源公示页面，如是采购计划选择单一来源，则点击【+选择采购项目】按钮，选择需要公示的项目；如是采购方式变更选择单一来源，则点击【+选择采购失败项目】按钮，选择需要公示的项目；如下图所示：</w:t>
      </w:r>
    </w:p>
    <w:p w14:paraId="659B878F">
      <w:pPr>
        <w:pStyle w:val="21"/>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Chars="0"/>
        <w:textAlignment w:val="auto"/>
      </w:pPr>
      <w:r>
        <w:drawing>
          <wp:inline distT="0" distB="0" distL="114300" distR="114300">
            <wp:extent cx="5271135" cy="1273175"/>
            <wp:effectExtent l="0" t="0" r="12065" b="9525"/>
            <wp:docPr id="270"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96"/>
                    <pic:cNvPicPr>
                      <a:picLocks noChangeAspect="1"/>
                    </pic:cNvPicPr>
                  </pic:nvPicPr>
                  <pic:blipFill>
                    <a:blip r:embed="rId136"/>
                    <a:stretch>
                      <a:fillRect/>
                    </a:stretch>
                  </pic:blipFill>
                  <pic:spPr>
                    <a:xfrm>
                      <a:off x="0" y="0"/>
                      <a:ext cx="5271135" cy="1273175"/>
                    </a:xfrm>
                    <a:prstGeom prst="rect">
                      <a:avLst/>
                    </a:prstGeom>
                    <a:noFill/>
                    <a:ln>
                      <a:noFill/>
                    </a:ln>
                  </pic:spPr>
                </pic:pic>
              </a:graphicData>
            </a:graphic>
          </wp:inline>
        </w:drawing>
      </w:r>
    </w:p>
    <w:p w14:paraId="21193B97">
      <w:pPr>
        <w:pStyle w:val="21"/>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Chars="0"/>
        <w:textAlignment w:val="auto"/>
        <w:rPr>
          <w:rFonts w:hint="default"/>
          <w:lang w:val="en-US" w:eastAsia="zh-CN"/>
        </w:rPr>
      </w:pPr>
      <w:r>
        <w:drawing>
          <wp:inline distT="0" distB="0" distL="114300" distR="114300">
            <wp:extent cx="5267325" cy="1933575"/>
            <wp:effectExtent l="0" t="0" r="3175" b="9525"/>
            <wp:docPr id="271"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97"/>
                    <pic:cNvPicPr>
                      <a:picLocks noChangeAspect="1"/>
                    </pic:cNvPicPr>
                  </pic:nvPicPr>
                  <pic:blipFill>
                    <a:blip r:embed="rId137"/>
                    <a:stretch>
                      <a:fillRect/>
                    </a:stretch>
                  </pic:blipFill>
                  <pic:spPr>
                    <a:xfrm>
                      <a:off x="0" y="0"/>
                      <a:ext cx="5267325" cy="1933575"/>
                    </a:xfrm>
                    <a:prstGeom prst="rect">
                      <a:avLst/>
                    </a:prstGeom>
                    <a:noFill/>
                    <a:ln>
                      <a:noFill/>
                    </a:ln>
                  </pic:spPr>
                </pic:pic>
              </a:graphicData>
            </a:graphic>
          </wp:inline>
        </w:drawing>
      </w:r>
    </w:p>
    <w:p w14:paraId="77D6E64C">
      <w:pPr>
        <w:pStyle w:val="21"/>
      </w:pPr>
      <w:r>
        <w:drawing>
          <wp:inline distT="0" distB="0" distL="114300" distR="114300">
            <wp:extent cx="5264150" cy="1792605"/>
            <wp:effectExtent l="0" t="0" r="6350" b="10795"/>
            <wp:docPr id="272"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98"/>
                    <pic:cNvPicPr>
                      <a:picLocks noChangeAspect="1"/>
                    </pic:cNvPicPr>
                  </pic:nvPicPr>
                  <pic:blipFill>
                    <a:blip r:embed="rId138"/>
                    <a:stretch>
                      <a:fillRect/>
                    </a:stretch>
                  </pic:blipFill>
                  <pic:spPr>
                    <a:xfrm>
                      <a:off x="0" y="0"/>
                      <a:ext cx="5264150" cy="1792605"/>
                    </a:xfrm>
                    <a:prstGeom prst="rect">
                      <a:avLst/>
                    </a:prstGeom>
                    <a:noFill/>
                    <a:ln>
                      <a:noFill/>
                    </a:ln>
                  </pic:spPr>
                </pic:pic>
              </a:graphicData>
            </a:graphic>
          </wp:inline>
        </w:drawing>
      </w:r>
    </w:p>
    <w:p w14:paraId="23F5AC01">
      <w:pPr>
        <w:pStyle w:val="21"/>
        <w:keepNext w:val="0"/>
        <w:keepLines w:val="0"/>
        <w:pageBreakBefore w:val="0"/>
        <w:widowControl w:val="0"/>
        <w:numPr>
          <w:ilvl w:val="0"/>
          <w:numId w:val="4"/>
        </w:numPr>
        <w:kinsoku/>
        <w:wordWrap/>
        <w:overflowPunct/>
        <w:topLinePunct w:val="0"/>
        <w:autoSpaceDE w:val="0"/>
        <w:autoSpaceDN w:val="0"/>
        <w:bidi w:val="0"/>
        <w:adjustRightInd w:val="0"/>
        <w:snapToGrid/>
        <w:spacing w:line="360" w:lineRule="auto"/>
        <w:ind w:left="0" w:leftChars="0" w:firstLine="0" w:firstLineChars="0"/>
        <w:textAlignment w:val="auto"/>
        <w:rPr>
          <w:rFonts w:hint="eastAsia"/>
          <w:lang w:val="en-US" w:eastAsia="zh-CN"/>
        </w:rPr>
      </w:pPr>
      <w:r>
        <w:rPr>
          <w:rFonts w:hint="eastAsia"/>
          <w:lang w:val="en-US" w:eastAsia="zh-CN"/>
        </w:rPr>
        <w:t>下拉至“拟定供应商”部分，点击【+添加供应商】按钮，将供应商信息补充完整，如下图所示：</w:t>
      </w:r>
    </w:p>
    <w:p w14:paraId="59763E57">
      <w:pPr>
        <w:pStyle w:val="21"/>
        <w:numPr>
          <w:ilvl w:val="0"/>
          <w:numId w:val="0"/>
        </w:numPr>
      </w:pPr>
      <w:r>
        <w:drawing>
          <wp:inline distT="0" distB="0" distL="114300" distR="114300">
            <wp:extent cx="5266690" cy="1977390"/>
            <wp:effectExtent l="0" t="0" r="3810" b="3810"/>
            <wp:docPr id="273"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99"/>
                    <pic:cNvPicPr>
                      <a:picLocks noChangeAspect="1"/>
                    </pic:cNvPicPr>
                  </pic:nvPicPr>
                  <pic:blipFill>
                    <a:blip r:embed="rId139"/>
                    <a:stretch>
                      <a:fillRect/>
                    </a:stretch>
                  </pic:blipFill>
                  <pic:spPr>
                    <a:xfrm>
                      <a:off x="0" y="0"/>
                      <a:ext cx="5266690" cy="1977390"/>
                    </a:xfrm>
                    <a:prstGeom prst="rect">
                      <a:avLst/>
                    </a:prstGeom>
                    <a:noFill/>
                    <a:ln>
                      <a:noFill/>
                    </a:ln>
                  </pic:spPr>
                </pic:pic>
              </a:graphicData>
            </a:graphic>
          </wp:inline>
        </w:drawing>
      </w:r>
    </w:p>
    <w:p w14:paraId="171F8E98">
      <w:pPr>
        <w:pStyle w:val="21"/>
        <w:keepNext w:val="0"/>
        <w:keepLines w:val="0"/>
        <w:pageBreakBefore w:val="0"/>
        <w:widowControl w:val="0"/>
        <w:numPr>
          <w:ilvl w:val="0"/>
          <w:numId w:val="4"/>
        </w:numPr>
        <w:kinsoku/>
        <w:wordWrap/>
        <w:overflowPunct/>
        <w:topLinePunct w:val="0"/>
        <w:autoSpaceDE w:val="0"/>
        <w:autoSpaceDN w:val="0"/>
        <w:bidi w:val="0"/>
        <w:adjustRightInd w:val="0"/>
        <w:snapToGrid/>
        <w:spacing w:line="360" w:lineRule="auto"/>
        <w:ind w:left="0" w:leftChars="0" w:firstLine="0" w:firstLineChars="0"/>
        <w:textAlignment w:val="auto"/>
        <w:rPr>
          <w:rFonts w:hint="eastAsia"/>
          <w:lang w:val="en-US" w:eastAsia="zh-CN"/>
        </w:rPr>
      </w:pPr>
      <w:r>
        <w:rPr>
          <w:rFonts w:hint="eastAsia"/>
          <w:lang w:val="en-US" w:eastAsia="zh-CN"/>
        </w:rPr>
        <w:t>下拉至“论证专家”部分，点击【新增专家】按钮，将专家信息补充完整，如下图所示：</w:t>
      </w:r>
    </w:p>
    <w:p w14:paraId="6C1436C6">
      <w:pPr>
        <w:pStyle w:val="21"/>
        <w:numPr>
          <w:ilvl w:val="0"/>
          <w:numId w:val="0"/>
        </w:numPr>
        <w:ind w:leftChars="0"/>
      </w:pPr>
      <w:r>
        <w:drawing>
          <wp:inline distT="0" distB="0" distL="114300" distR="114300">
            <wp:extent cx="5271135" cy="1716405"/>
            <wp:effectExtent l="0" t="0" r="12065" b="10795"/>
            <wp:docPr id="274"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100"/>
                    <pic:cNvPicPr>
                      <a:picLocks noChangeAspect="1"/>
                    </pic:cNvPicPr>
                  </pic:nvPicPr>
                  <pic:blipFill>
                    <a:blip r:embed="rId140"/>
                    <a:stretch>
                      <a:fillRect/>
                    </a:stretch>
                  </pic:blipFill>
                  <pic:spPr>
                    <a:xfrm>
                      <a:off x="0" y="0"/>
                      <a:ext cx="5271135" cy="1716405"/>
                    </a:xfrm>
                    <a:prstGeom prst="rect">
                      <a:avLst/>
                    </a:prstGeom>
                    <a:noFill/>
                    <a:ln>
                      <a:noFill/>
                    </a:ln>
                  </pic:spPr>
                </pic:pic>
              </a:graphicData>
            </a:graphic>
          </wp:inline>
        </w:drawing>
      </w:r>
    </w:p>
    <w:p w14:paraId="4FE04995">
      <w:pPr>
        <w:pStyle w:val="21"/>
        <w:keepNext w:val="0"/>
        <w:keepLines w:val="0"/>
        <w:pageBreakBefore w:val="0"/>
        <w:widowControl w:val="0"/>
        <w:numPr>
          <w:ilvl w:val="0"/>
          <w:numId w:val="4"/>
        </w:numPr>
        <w:kinsoku/>
        <w:wordWrap/>
        <w:overflowPunct/>
        <w:topLinePunct w:val="0"/>
        <w:autoSpaceDE w:val="0"/>
        <w:autoSpaceDN w:val="0"/>
        <w:bidi w:val="0"/>
        <w:adjustRightInd w:val="0"/>
        <w:snapToGrid/>
        <w:spacing w:line="360" w:lineRule="auto"/>
        <w:ind w:left="0" w:leftChars="0" w:firstLine="0" w:firstLineChars="0"/>
        <w:textAlignment w:val="auto"/>
        <w:rPr>
          <w:rFonts w:hint="eastAsia"/>
          <w:lang w:val="en-US" w:eastAsia="zh-CN"/>
        </w:rPr>
      </w:pPr>
      <w:r>
        <w:rPr>
          <w:rFonts w:hint="eastAsia"/>
          <w:lang w:val="en-US" w:eastAsia="zh-CN"/>
        </w:rPr>
        <w:t>下拉至“申请理由及论证意见”部分，将相关信息补充完整，并上传有关附件，如下图所示：</w:t>
      </w:r>
    </w:p>
    <w:p w14:paraId="4E319766">
      <w:pPr>
        <w:pStyle w:val="21"/>
        <w:numPr>
          <w:ilvl w:val="0"/>
          <w:numId w:val="0"/>
        </w:numPr>
        <w:ind w:leftChars="0"/>
      </w:pPr>
      <w:r>
        <w:drawing>
          <wp:inline distT="0" distB="0" distL="114300" distR="114300">
            <wp:extent cx="5273675" cy="2462530"/>
            <wp:effectExtent l="0" t="0" r="9525" b="1270"/>
            <wp:docPr id="275"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101"/>
                    <pic:cNvPicPr>
                      <a:picLocks noChangeAspect="1"/>
                    </pic:cNvPicPr>
                  </pic:nvPicPr>
                  <pic:blipFill>
                    <a:blip r:embed="rId141"/>
                    <a:stretch>
                      <a:fillRect/>
                    </a:stretch>
                  </pic:blipFill>
                  <pic:spPr>
                    <a:xfrm>
                      <a:off x="0" y="0"/>
                      <a:ext cx="5273675" cy="2462530"/>
                    </a:xfrm>
                    <a:prstGeom prst="rect">
                      <a:avLst/>
                    </a:prstGeom>
                    <a:noFill/>
                    <a:ln>
                      <a:noFill/>
                    </a:ln>
                  </pic:spPr>
                </pic:pic>
              </a:graphicData>
            </a:graphic>
          </wp:inline>
        </w:drawing>
      </w:r>
    </w:p>
    <w:p w14:paraId="72E78547">
      <w:pPr>
        <w:bidi w:val="0"/>
        <w:rPr>
          <w:rFonts w:hint="eastAsia"/>
          <w:lang w:val="en-US" w:eastAsia="zh-CN"/>
        </w:rPr>
      </w:pPr>
      <w:r>
        <w:rPr>
          <w:rFonts w:hint="eastAsia"/>
          <w:lang w:val="en-US" w:eastAsia="zh-CN"/>
        </w:rPr>
        <w:t>第三步：单一来源公示相关信息填写完整后，点击【保存】→【提交】，进入待审核状态，如下图所示：</w:t>
      </w:r>
    </w:p>
    <w:p w14:paraId="5132F0CB">
      <w:pPr>
        <w:pStyle w:val="21"/>
      </w:pPr>
      <w:r>
        <w:drawing>
          <wp:inline distT="0" distB="0" distL="114300" distR="114300">
            <wp:extent cx="5267960" cy="2410460"/>
            <wp:effectExtent l="0" t="0" r="2540" b="2540"/>
            <wp:docPr id="276"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102"/>
                    <pic:cNvPicPr>
                      <a:picLocks noChangeAspect="1"/>
                    </pic:cNvPicPr>
                  </pic:nvPicPr>
                  <pic:blipFill>
                    <a:blip r:embed="rId142"/>
                    <a:stretch>
                      <a:fillRect/>
                    </a:stretch>
                  </pic:blipFill>
                  <pic:spPr>
                    <a:xfrm>
                      <a:off x="0" y="0"/>
                      <a:ext cx="5267960" cy="2410460"/>
                    </a:xfrm>
                    <a:prstGeom prst="rect">
                      <a:avLst/>
                    </a:prstGeom>
                    <a:noFill/>
                    <a:ln>
                      <a:noFill/>
                    </a:ln>
                  </pic:spPr>
                </pic:pic>
              </a:graphicData>
            </a:graphic>
          </wp:inline>
        </w:drawing>
      </w:r>
    </w:p>
    <w:p w14:paraId="0D903822">
      <w:pPr>
        <w:keepNext w:val="0"/>
        <w:keepLines w:val="0"/>
        <w:pageBreakBefore w:val="0"/>
        <w:widowControl w:val="0"/>
        <w:kinsoku/>
        <w:wordWrap/>
        <w:overflowPunct/>
        <w:topLinePunct w:val="0"/>
        <w:autoSpaceDE/>
        <w:autoSpaceDN/>
        <w:bidi w:val="0"/>
        <w:adjustRightInd/>
        <w:snapToGrid/>
        <w:textAlignment w:val="auto"/>
        <w:rPr>
          <w:rFonts w:hint="eastAsia"/>
          <w:lang w:val="en-US" w:eastAsia="zh-CN"/>
        </w:rPr>
      </w:pPr>
      <w:r>
        <w:rPr>
          <w:rFonts w:hint="eastAsia"/>
          <w:lang w:val="en-US" w:eastAsia="zh-CN"/>
        </w:rPr>
        <w:t>第四步：采购单位审核岗登录后找到对应项目，点击右侧【审核】，选择【审核通过】或【审核不通过】，输入审核意见，点击【确定】，审核流程结束。如下图所示：</w:t>
      </w:r>
    </w:p>
    <w:p w14:paraId="127CD49A">
      <w:pPr>
        <w:pStyle w:val="21"/>
        <w:rPr>
          <w:rFonts w:hint="default"/>
          <w:lang w:val="en-US" w:eastAsia="zh-CN"/>
        </w:rPr>
      </w:pPr>
      <w:r>
        <w:drawing>
          <wp:inline distT="0" distB="0" distL="114300" distR="114300">
            <wp:extent cx="5269865" cy="2425065"/>
            <wp:effectExtent l="0" t="0" r="635" b="635"/>
            <wp:docPr id="277"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103"/>
                    <pic:cNvPicPr>
                      <a:picLocks noChangeAspect="1"/>
                    </pic:cNvPicPr>
                  </pic:nvPicPr>
                  <pic:blipFill>
                    <a:blip r:embed="rId143"/>
                    <a:stretch>
                      <a:fillRect/>
                    </a:stretch>
                  </pic:blipFill>
                  <pic:spPr>
                    <a:xfrm>
                      <a:off x="0" y="0"/>
                      <a:ext cx="5269865" cy="2425065"/>
                    </a:xfrm>
                    <a:prstGeom prst="rect">
                      <a:avLst/>
                    </a:prstGeom>
                    <a:noFill/>
                    <a:ln>
                      <a:noFill/>
                    </a:ln>
                  </pic:spPr>
                </pic:pic>
              </a:graphicData>
            </a:graphic>
          </wp:inline>
        </w:drawing>
      </w:r>
    </w:p>
    <w:p w14:paraId="7E854C5B">
      <w:pPr>
        <w:pStyle w:val="3"/>
        <w:bidi w:val="0"/>
        <w:ind w:left="0" w:leftChars="0" w:firstLine="0" w:firstLineChars="0"/>
        <w:rPr>
          <w:rFonts w:hint="eastAsia"/>
          <w:lang w:val="en-US" w:eastAsia="zh-CN"/>
        </w:rPr>
      </w:pPr>
      <w:bookmarkStart w:id="115" w:name="_Toc27799"/>
      <w:bookmarkStart w:id="116" w:name="_Toc14245"/>
      <w:bookmarkStart w:id="117" w:name="_Toc6056"/>
      <w:bookmarkStart w:id="118" w:name="_Toc28193"/>
      <w:r>
        <w:rPr>
          <w:rFonts w:hint="eastAsia"/>
          <w:lang w:val="en-US" w:eastAsia="zh-CN"/>
        </w:rPr>
        <w:t>8.3 单一来源发布</w:t>
      </w:r>
      <w:bookmarkEnd w:id="115"/>
      <w:bookmarkEnd w:id="116"/>
      <w:bookmarkEnd w:id="117"/>
      <w:bookmarkEnd w:id="118"/>
    </w:p>
    <w:p w14:paraId="1D58481D">
      <w:pPr>
        <w:pStyle w:val="4"/>
        <w:rPr>
          <w:rFonts w:hint="default"/>
          <w:lang w:val="en-US" w:eastAsia="zh-CN"/>
        </w:rPr>
      </w:pPr>
      <w:r>
        <w:rPr>
          <w:rFonts w:hint="eastAsia" w:ascii="Calibri" w:hAnsi="Calibri" w:cs="Times New Roman" w:eastAsiaTheme="minorEastAsia"/>
          <w:kern w:val="2"/>
          <w:sz w:val="24"/>
          <w:szCs w:val="22"/>
          <w:lang w:val="en-US" w:eastAsia="zh-CN" w:bidi="ar-SA"/>
        </w:rPr>
        <w:t>采购单位经办岗登录后，进入“</w:t>
      </w:r>
      <w:r>
        <w:rPr>
          <w:rFonts w:hint="eastAsia" w:ascii="Calibri" w:hAnsi="Calibri" w:cs="Times New Roman"/>
          <w:kern w:val="2"/>
          <w:sz w:val="24"/>
          <w:szCs w:val="22"/>
          <w:lang w:val="en-US" w:eastAsia="zh-CN" w:bidi="ar-SA"/>
        </w:rPr>
        <w:t>公告</w:t>
      </w:r>
      <w:r>
        <w:rPr>
          <w:rFonts w:hint="eastAsia" w:ascii="Calibri" w:hAnsi="Calibri" w:cs="Times New Roman" w:eastAsiaTheme="minorEastAsia"/>
          <w:kern w:val="2"/>
          <w:sz w:val="24"/>
          <w:szCs w:val="22"/>
          <w:lang w:val="en-US" w:eastAsia="zh-CN" w:bidi="ar-SA"/>
        </w:rPr>
        <w:t>管理”→“</w:t>
      </w:r>
      <w:r>
        <w:rPr>
          <w:rFonts w:hint="eastAsia" w:ascii="Calibri" w:hAnsi="Calibri" w:cs="Times New Roman"/>
          <w:kern w:val="2"/>
          <w:sz w:val="24"/>
          <w:szCs w:val="22"/>
          <w:lang w:val="en-US" w:eastAsia="zh-CN" w:bidi="ar-SA"/>
        </w:rPr>
        <w:t>单一来源发布</w:t>
      </w:r>
      <w:r>
        <w:rPr>
          <w:rFonts w:hint="eastAsia" w:ascii="Calibri" w:hAnsi="Calibri" w:cs="Times New Roman" w:eastAsiaTheme="minorEastAsia"/>
          <w:kern w:val="2"/>
          <w:sz w:val="24"/>
          <w:szCs w:val="22"/>
          <w:lang w:val="en-US" w:eastAsia="zh-CN" w:bidi="ar-SA"/>
        </w:rPr>
        <w:t>”→“</w:t>
      </w:r>
      <w:r>
        <w:rPr>
          <w:rFonts w:hint="eastAsia" w:ascii="Calibri" w:hAnsi="Calibri" w:cs="Times New Roman"/>
          <w:kern w:val="2"/>
          <w:sz w:val="24"/>
          <w:szCs w:val="22"/>
          <w:lang w:val="en-US" w:eastAsia="zh-CN" w:bidi="ar-SA"/>
        </w:rPr>
        <w:t>待发布</w:t>
      </w:r>
      <w:r>
        <w:rPr>
          <w:rFonts w:hint="eastAsia" w:ascii="Calibri" w:hAnsi="Calibri" w:cs="Times New Roman" w:eastAsiaTheme="minorEastAsia"/>
          <w:kern w:val="2"/>
          <w:sz w:val="24"/>
          <w:szCs w:val="22"/>
          <w:lang w:val="en-US" w:eastAsia="zh-CN" w:bidi="ar-SA"/>
        </w:rPr>
        <w:t>”，找到审核完成的公告，点击【发布】按钮，发布公告，如下图所示：</w:t>
      </w:r>
    </w:p>
    <w:p w14:paraId="3350899D">
      <w:pPr>
        <w:ind w:left="0" w:leftChars="0" w:firstLine="0" w:firstLineChars="0"/>
      </w:pPr>
      <w:r>
        <w:drawing>
          <wp:inline distT="0" distB="0" distL="114300" distR="114300">
            <wp:extent cx="5268595" cy="2437130"/>
            <wp:effectExtent l="0" t="0" r="1905" b="1270"/>
            <wp:docPr id="278"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104"/>
                    <pic:cNvPicPr>
                      <a:picLocks noChangeAspect="1"/>
                    </pic:cNvPicPr>
                  </pic:nvPicPr>
                  <pic:blipFill>
                    <a:blip r:embed="rId144"/>
                    <a:stretch>
                      <a:fillRect/>
                    </a:stretch>
                  </pic:blipFill>
                  <pic:spPr>
                    <a:xfrm>
                      <a:off x="0" y="0"/>
                      <a:ext cx="5268595" cy="2437130"/>
                    </a:xfrm>
                    <a:prstGeom prst="rect">
                      <a:avLst/>
                    </a:prstGeom>
                    <a:noFill/>
                    <a:ln>
                      <a:noFill/>
                    </a:ln>
                  </pic:spPr>
                </pic:pic>
              </a:graphicData>
            </a:graphic>
          </wp:inline>
        </w:drawing>
      </w:r>
    </w:p>
    <w:p w14:paraId="3F7BE22B">
      <w:pPr>
        <w:pStyle w:val="3"/>
        <w:bidi w:val="0"/>
        <w:ind w:left="0" w:leftChars="0" w:firstLine="0" w:firstLineChars="0"/>
      </w:pPr>
      <w:bookmarkStart w:id="119" w:name="_Toc24591"/>
      <w:bookmarkStart w:id="120" w:name="_Toc22183"/>
      <w:bookmarkStart w:id="121" w:name="_Toc17179"/>
      <w:bookmarkStart w:id="122" w:name="_Toc7694"/>
      <w:r>
        <w:rPr>
          <w:rFonts w:hint="eastAsia"/>
          <w:lang w:val="en-US" w:eastAsia="zh-CN"/>
        </w:rPr>
        <w:t xml:space="preserve">8.4 </w:t>
      </w:r>
      <w:r>
        <w:t>面向中小企业预留项目执行情况公告</w:t>
      </w:r>
      <w:bookmarkEnd w:id="119"/>
      <w:bookmarkEnd w:id="120"/>
      <w:bookmarkEnd w:id="121"/>
      <w:bookmarkEnd w:id="122"/>
    </w:p>
    <w:p w14:paraId="0401DFA4">
      <w:pPr>
        <w:bidi w:val="0"/>
        <w:ind w:left="0" w:leftChars="0" w:firstLine="0" w:firstLineChars="0"/>
        <w:rPr>
          <w:rFonts w:hint="eastAsia"/>
          <w:lang w:val="en-US" w:eastAsia="zh-CN"/>
        </w:rPr>
      </w:pPr>
      <w:r>
        <w:rPr>
          <w:rFonts w:hint="eastAsia" w:eastAsia="黑体"/>
          <w:b/>
          <w:sz w:val="32"/>
          <w:lang w:val="en-US" w:eastAsia="zh-CN"/>
        </w:rPr>
        <w:t>操作流程</w:t>
      </w:r>
    </w:p>
    <w:p w14:paraId="0CBFC547">
      <w:pPr>
        <w:bidi w:val="0"/>
        <w:ind w:left="0" w:leftChars="0" w:firstLine="0" w:firstLineChars="0"/>
        <w:rPr>
          <w:rFonts w:hint="default"/>
          <w:lang w:val="en-US" w:eastAsia="zh-CN"/>
        </w:rPr>
      </w:pPr>
      <w:r>
        <w:drawing>
          <wp:inline distT="0" distB="0" distL="114300" distR="114300">
            <wp:extent cx="4158615" cy="1004570"/>
            <wp:effectExtent l="0" t="0" r="1905" b="1270"/>
            <wp:docPr id="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7"/>
                    <pic:cNvPicPr>
                      <a:picLocks noChangeAspect="1"/>
                    </pic:cNvPicPr>
                  </pic:nvPicPr>
                  <pic:blipFill>
                    <a:blip r:embed="rId145"/>
                    <a:stretch>
                      <a:fillRect/>
                    </a:stretch>
                  </pic:blipFill>
                  <pic:spPr>
                    <a:xfrm>
                      <a:off x="0" y="0"/>
                      <a:ext cx="4158615" cy="1004570"/>
                    </a:xfrm>
                    <a:prstGeom prst="rect">
                      <a:avLst/>
                    </a:prstGeom>
                    <a:noFill/>
                    <a:ln>
                      <a:noFill/>
                    </a:ln>
                  </pic:spPr>
                </pic:pic>
              </a:graphicData>
            </a:graphic>
          </wp:inline>
        </w:drawing>
      </w:r>
    </w:p>
    <w:p w14:paraId="7E79C4C8">
      <w:pPr>
        <w:bidi w:val="0"/>
        <w:rPr>
          <w:rFonts w:hint="default"/>
          <w:lang w:val="en-US"/>
        </w:rPr>
      </w:pPr>
      <w:r>
        <w:rPr>
          <w:rFonts w:hint="eastAsia"/>
          <w:lang w:val="en-US" w:eastAsia="zh-CN"/>
        </w:rPr>
        <w:t>采购单位经办岗登录后，进入“公告管理”→“面向中小企业预留项目执行情况公告”，点击【新增】按钮，如下图所示：</w:t>
      </w:r>
    </w:p>
    <w:p w14:paraId="047CFAC2">
      <w:pPr>
        <w:bidi w:val="0"/>
        <w:ind w:left="0" w:leftChars="0" w:firstLine="0" w:firstLineChars="0"/>
      </w:pPr>
      <w:r>
        <w:drawing>
          <wp:inline distT="0" distB="0" distL="114300" distR="114300">
            <wp:extent cx="5266690" cy="2843530"/>
            <wp:effectExtent l="0" t="0" r="3810" b="1270"/>
            <wp:docPr id="279"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105"/>
                    <pic:cNvPicPr>
                      <a:picLocks noChangeAspect="1"/>
                    </pic:cNvPicPr>
                  </pic:nvPicPr>
                  <pic:blipFill>
                    <a:blip r:embed="rId146"/>
                    <a:stretch>
                      <a:fillRect/>
                    </a:stretch>
                  </pic:blipFill>
                  <pic:spPr>
                    <a:xfrm>
                      <a:off x="0" y="0"/>
                      <a:ext cx="5266690" cy="2843530"/>
                    </a:xfrm>
                    <a:prstGeom prst="rect">
                      <a:avLst/>
                    </a:prstGeom>
                    <a:noFill/>
                    <a:ln>
                      <a:noFill/>
                    </a:ln>
                  </pic:spPr>
                </pic:pic>
              </a:graphicData>
            </a:graphic>
          </wp:inline>
        </w:drawing>
      </w:r>
    </w:p>
    <w:p w14:paraId="19C10213">
      <w:pPr>
        <w:bidi w:val="0"/>
        <w:rPr>
          <w:rFonts w:hint="default"/>
          <w:lang w:val="en-US" w:eastAsia="zh-CN"/>
        </w:rPr>
      </w:pPr>
      <w:r>
        <w:rPr>
          <w:rFonts w:hint="eastAsia"/>
          <w:lang w:val="en-US" w:eastAsia="zh-CN"/>
        </w:rPr>
        <w:t>填写时间和相关内容，可以点击查询，或是导入相关附件，信息补充完整之后，点击【保存】-【提交】。</w:t>
      </w:r>
    </w:p>
    <w:p w14:paraId="4D60072A">
      <w:pPr>
        <w:pStyle w:val="21"/>
      </w:pPr>
      <w:r>
        <w:drawing>
          <wp:inline distT="0" distB="0" distL="114300" distR="114300">
            <wp:extent cx="5268595" cy="1942465"/>
            <wp:effectExtent l="0" t="0" r="1905" b="635"/>
            <wp:docPr id="280"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106"/>
                    <pic:cNvPicPr>
                      <a:picLocks noChangeAspect="1"/>
                    </pic:cNvPicPr>
                  </pic:nvPicPr>
                  <pic:blipFill>
                    <a:blip r:embed="rId147"/>
                    <a:stretch>
                      <a:fillRect/>
                    </a:stretch>
                  </pic:blipFill>
                  <pic:spPr>
                    <a:xfrm>
                      <a:off x="0" y="0"/>
                      <a:ext cx="5268595" cy="1942465"/>
                    </a:xfrm>
                    <a:prstGeom prst="rect">
                      <a:avLst/>
                    </a:prstGeom>
                    <a:noFill/>
                    <a:ln>
                      <a:noFill/>
                    </a:ln>
                  </pic:spPr>
                </pic:pic>
              </a:graphicData>
            </a:graphic>
          </wp:inline>
        </w:drawing>
      </w:r>
    </w:p>
    <w:p w14:paraId="64F6A851">
      <w:pPr>
        <w:pStyle w:val="21"/>
      </w:pPr>
      <w:r>
        <w:drawing>
          <wp:inline distT="0" distB="0" distL="114300" distR="114300">
            <wp:extent cx="5274310" cy="2076450"/>
            <wp:effectExtent l="0" t="0" r="8890" b="6350"/>
            <wp:docPr id="281"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107"/>
                    <pic:cNvPicPr>
                      <a:picLocks noChangeAspect="1"/>
                    </pic:cNvPicPr>
                  </pic:nvPicPr>
                  <pic:blipFill>
                    <a:blip r:embed="rId148"/>
                    <a:stretch>
                      <a:fillRect/>
                    </a:stretch>
                  </pic:blipFill>
                  <pic:spPr>
                    <a:xfrm>
                      <a:off x="0" y="0"/>
                      <a:ext cx="5274310" cy="2076450"/>
                    </a:xfrm>
                    <a:prstGeom prst="rect">
                      <a:avLst/>
                    </a:prstGeom>
                    <a:noFill/>
                    <a:ln>
                      <a:noFill/>
                    </a:ln>
                  </pic:spPr>
                </pic:pic>
              </a:graphicData>
            </a:graphic>
          </wp:inline>
        </w:drawing>
      </w:r>
    </w:p>
    <w:p w14:paraId="28699B68">
      <w:pPr>
        <w:pStyle w:val="21"/>
      </w:pPr>
      <w:r>
        <w:drawing>
          <wp:inline distT="0" distB="0" distL="114300" distR="114300">
            <wp:extent cx="5273675" cy="1946275"/>
            <wp:effectExtent l="0" t="0" r="9525" b="9525"/>
            <wp:docPr id="282"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108"/>
                    <pic:cNvPicPr>
                      <a:picLocks noChangeAspect="1"/>
                    </pic:cNvPicPr>
                  </pic:nvPicPr>
                  <pic:blipFill>
                    <a:blip r:embed="rId149"/>
                    <a:stretch>
                      <a:fillRect/>
                    </a:stretch>
                  </pic:blipFill>
                  <pic:spPr>
                    <a:xfrm>
                      <a:off x="0" y="0"/>
                      <a:ext cx="5273675" cy="1946275"/>
                    </a:xfrm>
                    <a:prstGeom prst="rect">
                      <a:avLst/>
                    </a:prstGeom>
                    <a:noFill/>
                    <a:ln>
                      <a:noFill/>
                    </a:ln>
                  </pic:spPr>
                </pic:pic>
              </a:graphicData>
            </a:graphic>
          </wp:inline>
        </w:drawing>
      </w:r>
    </w:p>
    <w:p w14:paraId="41382AD6">
      <w:pPr>
        <w:bidi w:val="0"/>
      </w:pPr>
      <w:r>
        <w:rPr>
          <w:rFonts w:hint="eastAsia"/>
          <w:lang w:val="en-US" w:eastAsia="zh-CN"/>
        </w:rPr>
        <w:t>采购单位审核岗登录后，在“公告管理”-“面向中小企业预留项目执行情况公告”中审核对应的公告。</w:t>
      </w:r>
    </w:p>
    <w:p w14:paraId="01AFD2D3">
      <w:pPr>
        <w:pStyle w:val="21"/>
        <w:rPr>
          <w:rFonts w:hint="default"/>
          <w:lang w:val="en-US" w:eastAsia="zh-CN"/>
        </w:rPr>
      </w:pPr>
      <w:r>
        <w:drawing>
          <wp:inline distT="0" distB="0" distL="114300" distR="114300">
            <wp:extent cx="5267325" cy="2401570"/>
            <wp:effectExtent l="0" t="0" r="3175" b="11430"/>
            <wp:docPr id="283"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109"/>
                    <pic:cNvPicPr>
                      <a:picLocks noChangeAspect="1"/>
                    </pic:cNvPicPr>
                  </pic:nvPicPr>
                  <pic:blipFill>
                    <a:blip r:embed="rId150"/>
                    <a:stretch>
                      <a:fillRect/>
                    </a:stretch>
                  </pic:blipFill>
                  <pic:spPr>
                    <a:xfrm>
                      <a:off x="0" y="0"/>
                      <a:ext cx="5267325" cy="2401570"/>
                    </a:xfrm>
                    <a:prstGeom prst="rect">
                      <a:avLst/>
                    </a:prstGeom>
                    <a:noFill/>
                    <a:ln>
                      <a:noFill/>
                    </a:ln>
                  </pic:spPr>
                </pic:pic>
              </a:graphicData>
            </a:graphic>
          </wp:inline>
        </w:drawing>
      </w:r>
    </w:p>
    <w:p w14:paraId="108B63B5">
      <w:pPr>
        <w:pStyle w:val="3"/>
        <w:bidi w:val="0"/>
        <w:ind w:left="0" w:leftChars="0" w:firstLine="0" w:firstLineChars="0"/>
        <w:rPr>
          <w:rFonts w:hint="eastAsia"/>
          <w:lang w:val="en-US" w:eastAsia="zh-CN"/>
        </w:rPr>
      </w:pPr>
      <w:bookmarkStart w:id="123" w:name="_Toc2612"/>
      <w:bookmarkStart w:id="124" w:name="_Toc30898"/>
      <w:bookmarkStart w:id="125" w:name="_Toc3681"/>
      <w:bookmarkStart w:id="126" w:name="_Toc2823"/>
      <w:r>
        <w:rPr>
          <w:rFonts w:hint="eastAsia"/>
          <w:lang w:val="en-US" w:eastAsia="zh-CN"/>
        </w:rPr>
        <w:t xml:space="preserve">8.5 </w:t>
      </w:r>
      <w:r>
        <w:t>面向中小企业预留项目执行情况</w:t>
      </w:r>
      <w:r>
        <w:rPr>
          <w:rFonts w:hint="eastAsia"/>
          <w:lang w:val="en-US" w:eastAsia="zh-CN"/>
        </w:rPr>
        <w:t>发布</w:t>
      </w:r>
      <w:bookmarkEnd w:id="123"/>
      <w:bookmarkEnd w:id="124"/>
      <w:bookmarkEnd w:id="125"/>
      <w:bookmarkEnd w:id="126"/>
    </w:p>
    <w:p w14:paraId="00CF916F">
      <w:pPr>
        <w:bidi w:val="0"/>
        <w:rPr>
          <w:rFonts w:hint="default"/>
          <w:lang w:val="en-US" w:eastAsia="zh-CN"/>
        </w:rPr>
      </w:pPr>
      <w:r>
        <w:rPr>
          <w:rFonts w:hint="eastAsia"/>
          <w:lang w:val="en-US" w:eastAsia="zh-CN"/>
        </w:rPr>
        <w:t>采购单位经办岗登录后，进入“公告管理”→“面向中小企业预留项目执行情况公告发布”→“待发布”，找到审核完成的公告，点击【发布】按钮，发布公告，如下图所示：</w:t>
      </w:r>
    </w:p>
    <w:p w14:paraId="594505E9">
      <w:pPr>
        <w:pStyle w:val="4"/>
        <w:ind w:left="0" w:leftChars="0" w:firstLine="0" w:firstLineChars="0"/>
      </w:pPr>
      <w:r>
        <w:drawing>
          <wp:inline distT="0" distB="0" distL="114300" distR="114300">
            <wp:extent cx="5271135" cy="2510155"/>
            <wp:effectExtent l="0" t="0" r="12065" b="4445"/>
            <wp:docPr id="284"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110"/>
                    <pic:cNvPicPr>
                      <a:picLocks noChangeAspect="1"/>
                    </pic:cNvPicPr>
                  </pic:nvPicPr>
                  <pic:blipFill>
                    <a:blip r:embed="rId151"/>
                    <a:stretch>
                      <a:fillRect/>
                    </a:stretch>
                  </pic:blipFill>
                  <pic:spPr>
                    <a:xfrm>
                      <a:off x="0" y="0"/>
                      <a:ext cx="5271135" cy="2510155"/>
                    </a:xfrm>
                    <a:prstGeom prst="rect">
                      <a:avLst/>
                    </a:prstGeom>
                    <a:noFill/>
                    <a:ln>
                      <a:noFill/>
                    </a:ln>
                  </pic:spPr>
                </pic:pic>
              </a:graphicData>
            </a:graphic>
          </wp:inline>
        </w:drawing>
      </w:r>
    </w:p>
    <w:p w14:paraId="71A96779">
      <w:pPr>
        <w:bidi w:val="0"/>
        <w:rPr>
          <w:rFonts w:hint="default"/>
          <w:lang w:val="en-US" w:eastAsia="zh-CN"/>
        </w:rPr>
      </w:pPr>
      <w:r>
        <w:rPr>
          <w:rFonts w:hint="eastAsia"/>
          <w:lang w:val="en-US" w:eastAsia="zh-CN"/>
        </w:rPr>
        <w:t>发布后，可以在“已发布”中查看预览公告，如下图所示。</w:t>
      </w:r>
    </w:p>
    <w:p w14:paraId="04FBFBBA">
      <w:pPr>
        <w:bidi w:val="0"/>
        <w:ind w:left="0" w:leftChars="0" w:firstLine="0" w:firstLineChars="0"/>
        <w:rPr>
          <w:rFonts w:hint="eastAsia"/>
          <w:lang w:val="en-US" w:eastAsia="zh-CN"/>
        </w:rPr>
      </w:pPr>
      <w:bookmarkStart w:id="127" w:name="_Toc17419"/>
      <w:r>
        <w:drawing>
          <wp:inline distT="0" distB="0" distL="114300" distR="114300">
            <wp:extent cx="5274310" cy="2905760"/>
            <wp:effectExtent l="0" t="0" r="8890" b="2540"/>
            <wp:docPr id="285"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111"/>
                    <pic:cNvPicPr>
                      <a:picLocks noChangeAspect="1"/>
                    </pic:cNvPicPr>
                  </pic:nvPicPr>
                  <pic:blipFill>
                    <a:blip r:embed="rId152"/>
                    <a:stretch>
                      <a:fillRect/>
                    </a:stretch>
                  </pic:blipFill>
                  <pic:spPr>
                    <a:xfrm>
                      <a:off x="0" y="0"/>
                      <a:ext cx="5274310" cy="2905760"/>
                    </a:xfrm>
                    <a:prstGeom prst="rect">
                      <a:avLst/>
                    </a:prstGeom>
                    <a:noFill/>
                    <a:ln>
                      <a:noFill/>
                    </a:ln>
                  </pic:spPr>
                </pic:pic>
              </a:graphicData>
            </a:graphic>
          </wp:inline>
        </w:drawing>
      </w:r>
    </w:p>
    <w:p w14:paraId="6A982F4B">
      <w:pPr>
        <w:pStyle w:val="2"/>
        <w:bidi w:val="0"/>
        <w:ind w:left="0" w:leftChars="0" w:firstLine="0" w:firstLineChars="0"/>
        <w:rPr>
          <w:rFonts w:hint="default"/>
          <w:lang w:val="en-US" w:eastAsia="zh-CN"/>
        </w:rPr>
      </w:pPr>
      <w:bookmarkStart w:id="128" w:name="_Toc7432"/>
      <w:bookmarkStart w:id="129" w:name="_Toc22351"/>
      <w:bookmarkStart w:id="130" w:name="_Toc16525"/>
      <w:bookmarkStart w:id="131" w:name="_Toc4318"/>
      <w:bookmarkStart w:id="132" w:name="_Toc1455"/>
      <w:r>
        <w:rPr>
          <w:rFonts w:hint="eastAsia"/>
          <w:lang w:val="en-US" w:eastAsia="zh-CN"/>
        </w:rPr>
        <w:t>第九章：进口产品管理</w:t>
      </w:r>
      <w:bookmarkEnd w:id="128"/>
      <w:bookmarkEnd w:id="129"/>
    </w:p>
    <w:p w14:paraId="240FAAAC">
      <w:pPr>
        <w:pStyle w:val="3"/>
        <w:bidi w:val="0"/>
        <w:ind w:left="0" w:leftChars="0" w:firstLine="0" w:firstLineChars="0"/>
        <w:rPr>
          <w:rFonts w:hint="default"/>
          <w:lang w:val="en-US" w:eastAsia="zh-CN"/>
        </w:rPr>
      </w:pPr>
      <w:bookmarkStart w:id="133" w:name="_Toc18649"/>
      <w:bookmarkStart w:id="134" w:name="_Toc28639"/>
      <w:r>
        <w:rPr>
          <w:rFonts w:hint="eastAsia"/>
          <w:lang w:val="en-US" w:eastAsia="zh-CN"/>
        </w:rPr>
        <w:t>9.1 进口产品审批</w:t>
      </w:r>
      <w:bookmarkEnd w:id="133"/>
      <w:bookmarkEnd w:id="134"/>
    </w:p>
    <w:p w14:paraId="2C2D7F5F">
      <w:pPr>
        <w:bidi w:val="0"/>
        <w:ind w:left="0" w:leftChars="0" w:firstLine="0" w:firstLineChars="0"/>
        <w:rPr>
          <w:rFonts w:hint="eastAsia" w:eastAsia="黑体"/>
          <w:b/>
          <w:sz w:val="32"/>
          <w:lang w:val="en-US" w:eastAsia="zh-CN"/>
        </w:rPr>
      </w:pPr>
      <w:r>
        <w:rPr>
          <w:rFonts w:hint="eastAsia" w:eastAsia="黑体"/>
          <w:b/>
          <w:sz w:val="32"/>
          <w:lang w:val="en-US" w:eastAsia="zh-CN"/>
        </w:rPr>
        <w:t>操作流程</w:t>
      </w:r>
    </w:p>
    <w:p w14:paraId="78223BFF">
      <w:pPr>
        <w:pStyle w:val="21"/>
        <w:rPr>
          <w:rFonts w:hint="eastAsia"/>
          <w:lang w:val="en-US" w:eastAsia="zh-CN"/>
        </w:rPr>
      </w:pPr>
      <w:r>
        <w:drawing>
          <wp:inline distT="0" distB="0" distL="114300" distR="114300">
            <wp:extent cx="5269230" cy="1152525"/>
            <wp:effectExtent l="0" t="0" r="1270" b="3175"/>
            <wp:docPr id="302"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128"/>
                    <pic:cNvPicPr>
                      <a:picLocks noChangeAspect="1"/>
                    </pic:cNvPicPr>
                  </pic:nvPicPr>
                  <pic:blipFill>
                    <a:blip r:embed="rId153"/>
                    <a:stretch>
                      <a:fillRect/>
                    </a:stretch>
                  </pic:blipFill>
                  <pic:spPr>
                    <a:xfrm>
                      <a:off x="0" y="0"/>
                      <a:ext cx="5269230" cy="1152525"/>
                    </a:xfrm>
                    <a:prstGeom prst="rect">
                      <a:avLst/>
                    </a:prstGeom>
                    <a:noFill/>
                    <a:ln>
                      <a:noFill/>
                    </a:ln>
                  </pic:spPr>
                </pic:pic>
              </a:graphicData>
            </a:graphic>
          </wp:inline>
        </w:drawing>
      </w:r>
    </w:p>
    <w:p w14:paraId="453961BE">
      <w:pPr>
        <w:bidi w:val="0"/>
        <w:rPr>
          <w:rFonts w:hint="default"/>
          <w:lang w:val="en-US"/>
        </w:rPr>
      </w:pPr>
      <w:r>
        <w:rPr>
          <w:rFonts w:hint="eastAsia"/>
          <w:lang w:val="en-US" w:eastAsia="zh-CN"/>
        </w:rPr>
        <w:t>第一步：采购单位经办岗登录后，进入“进口产品管理”→“进口产品审批”，点击【新增】按钮，如下图所示：</w:t>
      </w:r>
    </w:p>
    <w:p w14:paraId="2E9DF6F0">
      <w:pPr>
        <w:ind w:left="0" w:leftChars="0" w:firstLine="0" w:firstLineChars="0"/>
      </w:pPr>
      <w:r>
        <w:drawing>
          <wp:inline distT="0" distB="0" distL="114300" distR="114300">
            <wp:extent cx="5268595" cy="1902460"/>
            <wp:effectExtent l="0" t="0" r="1905" b="2540"/>
            <wp:docPr id="286"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12"/>
                    <pic:cNvPicPr>
                      <a:picLocks noChangeAspect="1"/>
                    </pic:cNvPicPr>
                  </pic:nvPicPr>
                  <pic:blipFill>
                    <a:blip r:embed="rId154"/>
                    <a:stretch>
                      <a:fillRect/>
                    </a:stretch>
                  </pic:blipFill>
                  <pic:spPr>
                    <a:xfrm>
                      <a:off x="0" y="0"/>
                      <a:ext cx="5268595" cy="1902460"/>
                    </a:xfrm>
                    <a:prstGeom prst="rect">
                      <a:avLst/>
                    </a:prstGeom>
                    <a:noFill/>
                    <a:ln>
                      <a:noFill/>
                    </a:ln>
                  </pic:spPr>
                </pic:pic>
              </a:graphicData>
            </a:graphic>
          </wp:inline>
        </w:drawing>
      </w:r>
    </w:p>
    <w:p w14:paraId="36E9AAD9">
      <w:pPr>
        <w:rPr>
          <w:rFonts w:hint="eastAsia"/>
          <w:lang w:val="en-US" w:eastAsia="zh-CN"/>
        </w:rPr>
      </w:pPr>
      <w:r>
        <w:rPr>
          <w:rFonts w:hint="eastAsia"/>
          <w:lang w:val="en-US" w:eastAsia="zh-CN"/>
        </w:rPr>
        <w:t>第二步：</w:t>
      </w:r>
    </w:p>
    <w:p w14:paraId="63E87D8B">
      <w:pPr>
        <w:pStyle w:val="21"/>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Chars="0"/>
        <w:textAlignment w:val="auto"/>
        <w:rPr>
          <w:rFonts w:hint="eastAsia"/>
          <w:lang w:val="en-US" w:eastAsia="zh-CN"/>
        </w:rPr>
      </w:pPr>
      <w:r>
        <w:rPr>
          <w:rFonts w:hint="eastAsia"/>
          <w:lang w:val="en-US" w:eastAsia="zh-CN"/>
        </w:rPr>
        <w:t>（1）进入进口产品审批页面，点击【选择采购项目】按钮，选择需要公示的项目，如下图所示：</w:t>
      </w:r>
    </w:p>
    <w:p w14:paraId="26ABDCD5">
      <w:pPr>
        <w:pStyle w:val="21"/>
        <w:rPr>
          <w:rFonts w:hint="eastAsia"/>
          <w:lang w:val="en-US" w:eastAsia="zh-CN"/>
        </w:rPr>
      </w:pPr>
      <w:r>
        <w:drawing>
          <wp:inline distT="0" distB="0" distL="114300" distR="114300">
            <wp:extent cx="5271135" cy="2355850"/>
            <wp:effectExtent l="0" t="0" r="1905" b="6350"/>
            <wp:docPr id="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
                    <pic:cNvPicPr>
                      <a:picLocks noChangeAspect="1"/>
                    </pic:cNvPicPr>
                  </pic:nvPicPr>
                  <pic:blipFill>
                    <a:blip r:embed="rId155"/>
                    <a:stretch>
                      <a:fillRect/>
                    </a:stretch>
                  </pic:blipFill>
                  <pic:spPr>
                    <a:xfrm>
                      <a:off x="0" y="0"/>
                      <a:ext cx="5271135" cy="2355850"/>
                    </a:xfrm>
                    <a:prstGeom prst="rect">
                      <a:avLst/>
                    </a:prstGeom>
                    <a:noFill/>
                    <a:ln>
                      <a:noFill/>
                    </a:ln>
                  </pic:spPr>
                </pic:pic>
              </a:graphicData>
            </a:graphic>
          </wp:inline>
        </w:drawing>
      </w:r>
    </w:p>
    <w:p w14:paraId="1EB0B084">
      <w:pPr>
        <w:pStyle w:val="21"/>
        <w:keepNext w:val="0"/>
        <w:keepLines w:val="0"/>
        <w:pageBreakBefore w:val="0"/>
        <w:widowControl w:val="0"/>
        <w:numPr>
          <w:ilvl w:val="0"/>
          <w:numId w:val="5"/>
        </w:numPr>
        <w:kinsoku/>
        <w:wordWrap/>
        <w:overflowPunct/>
        <w:topLinePunct w:val="0"/>
        <w:autoSpaceDE w:val="0"/>
        <w:autoSpaceDN w:val="0"/>
        <w:bidi w:val="0"/>
        <w:adjustRightInd w:val="0"/>
        <w:snapToGrid/>
        <w:spacing w:line="360" w:lineRule="auto"/>
        <w:ind w:left="0" w:leftChars="0" w:firstLine="0" w:firstLineChars="0"/>
        <w:textAlignment w:val="auto"/>
        <w:rPr>
          <w:rFonts w:hint="eastAsia"/>
          <w:lang w:val="en-US" w:eastAsia="zh-CN"/>
        </w:rPr>
      </w:pPr>
      <w:r>
        <w:rPr>
          <w:rFonts w:hint="eastAsia"/>
          <w:lang w:val="en-US" w:eastAsia="zh-CN"/>
        </w:rPr>
        <w:t>下拉至“采购内容”部分，选择对应品目是否涉及进口、政策指导方向和功能或应用场景，如下图所示：</w:t>
      </w:r>
    </w:p>
    <w:p w14:paraId="5E7234CB">
      <w:pPr>
        <w:pStyle w:val="21"/>
        <w:rPr>
          <w:rFonts w:hint="eastAsia"/>
          <w:lang w:val="en-US" w:eastAsia="zh-CN"/>
        </w:rPr>
      </w:pPr>
      <w:r>
        <w:drawing>
          <wp:inline distT="0" distB="0" distL="114300" distR="114300">
            <wp:extent cx="5269865" cy="504825"/>
            <wp:effectExtent l="0" t="0" r="3175" b="13335"/>
            <wp:docPr id="1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6"/>
                    <pic:cNvPicPr>
                      <a:picLocks noChangeAspect="1"/>
                    </pic:cNvPicPr>
                  </pic:nvPicPr>
                  <pic:blipFill>
                    <a:blip r:embed="rId156"/>
                    <a:stretch>
                      <a:fillRect/>
                    </a:stretch>
                  </pic:blipFill>
                  <pic:spPr>
                    <a:xfrm>
                      <a:off x="0" y="0"/>
                      <a:ext cx="5269865" cy="504825"/>
                    </a:xfrm>
                    <a:prstGeom prst="rect">
                      <a:avLst/>
                    </a:prstGeom>
                    <a:noFill/>
                    <a:ln>
                      <a:noFill/>
                    </a:ln>
                  </pic:spPr>
                </pic:pic>
              </a:graphicData>
            </a:graphic>
          </wp:inline>
        </w:drawing>
      </w:r>
    </w:p>
    <w:p w14:paraId="0C6BD366">
      <w:pPr>
        <w:pStyle w:val="21"/>
        <w:keepNext w:val="0"/>
        <w:keepLines w:val="0"/>
        <w:pageBreakBefore w:val="0"/>
        <w:widowControl w:val="0"/>
        <w:numPr>
          <w:ilvl w:val="0"/>
          <w:numId w:val="5"/>
        </w:numPr>
        <w:kinsoku/>
        <w:wordWrap/>
        <w:overflowPunct/>
        <w:topLinePunct w:val="0"/>
        <w:autoSpaceDE w:val="0"/>
        <w:autoSpaceDN w:val="0"/>
        <w:bidi w:val="0"/>
        <w:adjustRightInd w:val="0"/>
        <w:snapToGrid/>
        <w:spacing w:line="360" w:lineRule="auto"/>
        <w:ind w:left="0" w:leftChars="0" w:firstLine="0" w:firstLineChars="0"/>
        <w:textAlignment w:val="auto"/>
        <w:rPr>
          <w:rFonts w:hint="eastAsia"/>
          <w:lang w:val="en-US" w:eastAsia="zh-CN"/>
        </w:rPr>
      </w:pPr>
      <w:r>
        <w:rPr>
          <w:rFonts w:hint="eastAsia"/>
          <w:lang w:val="en-US" w:eastAsia="zh-CN"/>
        </w:rPr>
        <w:t>下拉至“进口产品采购论证专家信息”部分，点击【新增】按钮，将专家信息补充完整，如下图所示：</w:t>
      </w:r>
    </w:p>
    <w:p w14:paraId="603C5875">
      <w:pPr>
        <w:pStyle w:val="21"/>
        <w:rPr>
          <w:rFonts w:hint="eastAsia"/>
          <w:lang w:val="en-US" w:eastAsia="zh-CN"/>
        </w:rPr>
      </w:pPr>
      <w:r>
        <w:drawing>
          <wp:inline distT="0" distB="0" distL="114300" distR="114300">
            <wp:extent cx="5272405" cy="2557145"/>
            <wp:effectExtent l="0" t="0" r="635" b="3175"/>
            <wp:docPr id="9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
                    <pic:cNvPicPr>
                      <a:picLocks noChangeAspect="1"/>
                    </pic:cNvPicPr>
                  </pic:nvPicPr>
                  <pic:blipFill>
                    <a:blip r:embed="rId157"/>
                    <a:stretch>
                      <a:fillRect/>
                    </a:stretch>
                  </pic:blipFill>
                  <pic:spPr>
                    <a:xfrm>
                      <a:off x="0" y="0"/>
                      <a:ext cx="5272405" cy="2557145"/>
                    </a:xfrm>
                    <a:prstGeom prst="rect">
                      <a:avLst/>
                    </a:prstGeom>
                    <a:noFill/>
                    <a:ln>
                      <a:noFill/>
                    </a:ln>
                  </pic:spPr>
                </pic:pic>
              </a:graphicData>
            </a:graphic>
          </wp:inline>
        </w:drawing>
      </w:r>
    </w:p>
    <w:p w14:paraId="15D2180C">
      <w:pPr>
        <w:pStyle w:val="21"/>
        <w:keepNext w:val="0"/>
        <w:keepLines w:val="0"/>
        <w:pageBreakBefore w:val="0"/>
        <w:widowControl w:val="0"/>
        <w:numPr>
          <w:ilvl w:val="0"/>
          <w:numId w:val="5"/>
        </w:numPr>
        <w:kinsoku/>
        <w:wordWrap/>
        <w:overflowPunct/>
        <w:topLinePunct w:val="0"/>
        <w:autoSpaceDE w:val="0"/>
        <w:autoSpaceDN w:val="0"/>
        <w:bidi w:val="0"/>
        <w:adjustRightInd w:val="0"/>
        <w:snapToGrid/>
        <w:spacing w:line="360" w:lineRule="auto"/>
        <w:ind w:left="0" w:leftChars="0" w:firstLine="0" w:firstLineChars="0"/>
        <w:textAlignment w:val="auto"/>
        <w:rPr>
          <w:rFonts w:hint="eastAsia"/>
          <w:lang w:val="en-US" w:eastAsia="zh-CN"/>
        </w:rPr>
      </w:pPr>
      <w:r>
        <w:rPr>
          <w:rFonts w:hint="eastAsia"/>
          <w:lang w:val="en-US" w:eastAsia="zh-CN"/>
        </w:rPr>
        <w:t>下拉至“申请内容”部分，将相关信息补充完整，并上传有关附件，如下图所示：</w:t>
      </w:r>
    </w:p>
    <w:p w14:paraId="0CB0E6B9">
      <w:pPr>
        <w:pStyle w:val="21"/>
        <w:rPr>
          <w:rFonts w:hint="eastAsia"/>
          <w:lang w:val="en-US" w:eastAsia="zh-CN"/>
        </w:rPr>
      </w:pPr>
      <w:r>
        <w:drawing>
          <wp:inline distT="0" distB="0" distL="114300" distR="114300">
            <wp:extent cx="5266055" cy="2251710"/>
            <wp:effectExtent l="0" t="0" r="4445" b="8890"/>
            <wp:docPr id="1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5"/>
                    <pic:cNvPicPr>
                      <a:picLocks noChangeAspect="1"/>
                    </pic:cNvPicPr>
                  </pic:nvPicPr>
                  <pic:blipFill>
                    <a:blip r:embed="rId158"/>
                    <a:stretch>
                      <a:fillRect/>
                    </a:stretch>
                  </pic:blipFill>
                  <pic:spPr>
                    <a:xfrm>
                      <a:off x="0" y="0"/>
                      <a:ext cx="5266055" cy="2251710"/>
                    </a:xfrm>
                    <a:prstGeom prst="rect">
                      <a:avLst/>
                    </a:prstGeom>
                    <a:noFill/>
                    <a:ln>
                      <a:noFill/>
                    </a:ln>
                  </pic:spPr>
                </pic:pic>
              </a:graphicData>
            </a:graphic>
          </wp:inline>
        </w:drawing>
      </w:r>
    </w:p>
    <w:p w14:paraId="5D03BD58">
      <w:pPr>
        <w:bidi w:val="0"/>
        <w:rPr>
          <w:rFonts w:hint="eastAsia"/>
          <w:lang w:val="en-US" w:eastAsia="zh-CN"/>
        </w:rPr>
      </w:pPr>
      <w:r>
        <w:rPr>
          <w:rFonts w:hint="eastAsia"/>
          <w:lang w:val="en-US" w:eastAsia="zh-CN"/>
        </w:rPr>
        <w:t>第三步：进口产品审批相关信息填写完整后，点击【保存】→【提交】，进入待审核状态，如下图所示：</w:t>
      </w:r>
    </w:p>
    <w:p w14:paraId="1333A115">
      <w:pPr>
        <w:pStyle w:val="21"/>
        <w:rPr>
          <w:rFonts w:hint="eastAsia"/>
          <w:lang w:val="en-US" w:eastAsia="zh-CN"/>
        </w:rPr>
      </w:pPr>
      <w:r>
        <w:drawing>
          <wp:inline distT="0" distB="0" distL="114300" distR="114300">
            <wp:extent cx="5271135" cy="1826895"/>
            <wp:effectExtent l="0" t="0" r="12065" b="1905"/>
            <wp:docPr id="287"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113"/>
                    <pic:cNvPicPr>
                      <a:picLocks noChangeAspect="1"/>
                    </pic:cNvPicPr>
                  </pic:nvPicPr>
                  <pic:blipFill>
                    <a:blip r:embed="rId159"/>
                    <a:stretch>
                      <a:fillRect/>
                    </a:stretch>
                  </pic:blipFill>
                  <pic:spPr>
                    <a:xfrm>
                      <a:off x="0" y="0"/>
                      <a:ext cx="5271135" cy="1826895"/>
                    </a:xfrm>
                    <a:prstGeom prst="rect">
                      <a:avLst/>
                    </a:prstGeom>
                    <a:noFill/>
                    <a:ln>
                      <a:noFill/>
                    </a:ln>
                  </pic:spPr>
                </pic:pic>
              </a:graphicData>
            </a:graphic>
          </wp:inline>
        </w:drawing>
      </w:r>
    </w:p>
    <w:p w14:paraId="676E3624">
      <w:pPr>
        <w:keepNext w:val="0"/>
        <w:keepLines w:val="0"/>
        <w:pageBreakBefore w:val="0"/>
        <w:widowControl w:val="0"/>
        <w:kinsoku/>
        <w:wordWrap/>
        <w:overflowPunct/>
        <w:topLinePunct w:val="0"/>
        <w:autoSpaceDE/>
        <w:autoSpaceDN/>
        <w:bidi w:val="0"/>
        <w:adjustRightInd/>
        <w:snapToGrid/>
        <w:textAlignment w:val="auto"/>
        <w:rPr>
          <w:rFonts w:hint="eastAsia"/>
          <w:lang w:val="en-US" w:eastAsia="zh-CN"/>
        </w:rPr>
      </w:pPr>
      <w:r>
        <w:rPr>
          <w:rFonts w:hint="eastAsia"/>
          <w:lang w:val="en-US" w:eastAsia="zh-CN"/>
        </w:rPr>
        <w:t>第四步：采购单位审核岗登录后找到对应项目，点击右侧【审核】，选择【审核通过】或【审核不通过】，输入审核意见，点击【确定】。如下图所示：</w:t>
      </w:r>
    </w:p>
    <w:p w14:paraId="4303D7CE">
      <w:pPr>
        <w:pStyle w:val="21"/>
      </w:pPr>
      <w:r>
        <w:drawing>
          <wp:inline distT="0" distB="0" distL="114300" distR="114300">
            <wp:extent cx="5273040" cy="1912620"/>
            <wp:effectExtent l="0" t="0" r="10160" b="5080"/>
            <wp:docPr id="288"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114"/>
                    <pic:cNvPicPr>
                      <a:picLocks noChangeAspect="1"/>
                    </pic:cNvPicPr>
                  </pic:nvPicPr>
                  <pic:blipFill>
                    <a:blip r:embed="rId160"/>
                    <a:stretch>
                      <a:fillRect/>
                    </a:stretch>
                  </pic:blipFill>
                  <pic:spPr>
                    <a:xfrm>
                      <a:off x="0" y="0"/>
                      <a:ext cx="5273040" cy="1912620"/>
                    </a:xfrm>
                    <a:prstGeom prst="rect">
                      <a:avLst/>
                    </a:prstGeom>
                    <a:noFill/>
                    <a:ln>
                      <a:noFill/>
                    </a:ln>
                  </pic:spPr>
                </pic:pic>
              </a:graphicData>
            </a:graphic>
          </wp:inline>
        </w:drawing>
      </w:r>
    </w:p>
    <w:p w14:paraId="0EF1B4DD">
      <w:pPr>
        <w:pStyle w:val="3"/>
        <w:bidi w:val="0"/>
        <w:ind w:left="0" w:leftChars="0" w:firstLine="0" w:firstLineChars="0"/>
        <w:rPr>
          <w:rFonts w:hint="default"/>
          <w:lang w:val="en-US" w:eastAsia="zh-CN"/>
        </w:rPr>
      </w:pPr>
      <w:bookmarkStart w:id="135" w:name="_Toc14937"/>
      <w:bookmarkStart w:id="136" w:name="_Toc644"/>
      <w:r>
        <w:rPr>
          <w:rFonts w:hint="eastAsia"/>
          <w:lang w:val="en-US" w:eastAsia="zh-CN"/>
        </w:rPr>
        <w:t>9.2 进口产品公示</w:t>
      </w:r>
      <w:bookmarkEnd w:id="135"/>
      <w:bookmarkEnd w:id="136"/>
    </w:p>
    <w:p w14:paraId="3F96BAA2">
      <w:pPr>
        <w:pStyle w:val="4"/>
        <w:rPr>
          <w:rFonts w:hint="eastAsia" w:ascii="Calibri" w:hAnsi="Calibri" w:cs="Times New Roman" w:eastAsiaTheme="minorEastAsia"/>
          <w:kern w:val="2"/>
          <w:sz w:val="24"/>
          <w:szCs w:val="22"/>
          <w:lang w:val="en-US" w:eastAsia="zh-CN" w:bidi="ar-SA"/>
        </w:rPr>
      </w:pPr>
      <w:r>
        <w:rPr>
          <w:rFonts w:hint="eastAsia" w:ascii="Calibri" w:hAnsi="Calibri" w:cs="Times New Roman" w:eastAsiaTheme="minorEastAsia"/>
          <w:kern w:val="2"/>
          <w:sz w:val="24"/>
          <w:szCs w:val="22"/>
          <w:lang w:val="en-US" w:eastAsia="zh-CN" w:bidi="ar-SA"/>
        </w:rPr>
        <w:t>采购单位经办岗登录后，进入“</w:t>
      </w:r>
      <w:r>
        <w:rPr>
          <w:rFonts w:hint="eastAsia" w:ascii="Calibri" w:hAnsi="Calibri" w:cs="Times New Roman"/>
          <w:kern w:val="2"/>
          <w:sz w:val="24"/>
          <w:szCs w:val="22"/>
          <w:lang w:val="en-US" w:eastAsia="zh-CN" w:bidi="ar-SA"/>
        </w:rPr>
        <w:t>进口产品管理</w:t>
      </w:r>
      <w:r>
        <w:rPr>
          <w:rFonts w:hint="eastAsia" w:ascii="Calibri" w:hAnsi="Calibri" w:cs="Times New Roman" w:eastAsiaTheme="minorEastAsia"/>
          <w:kern w:val="2"/>
          <w:sz w:val="24"/>
          <w:szCs w:val="22"/>
          <w:lang w:val="en-US" w:eastAsia="zh-CN" w:bidi="ar-SA"/>
        </w:rPr>
        <w:t>”→“</w:t>
      </w:r>
      <w:r>
        <w:rPr>
          <w:rFonts w:hint="eastAsia" w:ascii="Calibri" w:hAnsi="Calibri" w:cs="Times New Roman"/>
          <w:kern w:val="2"/>
          <w:sz w:val="24"/>
          <w:szCs w:val="22"/>
          <w:lang w:val="en-US" w:eastAsia="zh-CN" w:bidi="ar-SA"/>
        </w:rPr>
        <w:t>进口产品公示</w:t>
      </w:r>
      <w:r>
        <w:rPr>
          <w:rFonts w:hint="eastAsia" w:ascii="Calibri" w:hAnsi="Calibri" w:cs="Times New Roman" w:eastAsiaTheme="minorEastAsia"/>
          <w:kern w:val="2"/>
          <w:sz w:val="24"/>
          <w:szCs w:val="22"/>
          <w:lang w:val="en-US" w:eastAsia="zh-CN" w:bidi="ar-SA"/>
        </w:rPr>
        <w:t>”→“</w:t>
      </w:r>
      <w:r>
        <w:rPr>
          <w:rFonts w:hint="eastAsia" w:ascii="Calibri" w:hAnsi="Calibri" w:cs="Times New Roman"/>
          <w:kern w:val="2"/>
          <w:sz w:val="24"/>
          <w:szCs w:val="22"/>
          <w:lang w:val="en-US" w:eastAsia="zh-CN" w:bidi="ar-SA"/>
        </w:rPr>
        <w:t>待发布</w:t>
      </w:r>
      <w:r>
        <w:rPr>
          <w:rFonts w:hint="eastAsia" w:ascii="Calibri" w:hAnsi="Calibri" w:cs="Times New Roman" w:eastAsiaTheme="minorEastAsia"/>
          <w:kern w:val="2"/>
          <w:sz w:val="24"/>
          <w:szCs w:val="22"/>
          <w:lang w:val="en-US" w:eastAsia="zh-CN" w:bidi="ar-SA"/>
        </w:rPr>
        <w:t>”，找到审核完成的公告，点击【发布】按钮，发布公告，如下图所示：</w:t>
      </w:r>
    </w:p>
    <w:p w14:paraId="3B332DD4">
      <w:pPr>
        <w:pStyle w:val="21"/>
        <w:rPr>
          <w:rFonts w:hint="eastAsia"/>
          <w:lang w:val="en-US" w:eastAsia="zh-CN"/>
        </w:rPr>
      </w:pPr>
      <w:r>
        <w:drawing>
          <wp:inline distT="0" distB="0" distL="114300" distR="114300">
            <wp:extent cx="5269230" cy="1975485"/>
            <wp:effectExtent l="0" t="0" r="3810" b="5715"/>
            <wp:docPr id="1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7"/>
                    <pic:cNvPicPr>
                      <a:picLocks noChangeAspect="1"/>
                    </pic:cNvPicPr>
                  </pic:nvPicPr>
                  <pic:blipFill>
                    <a:blip r:embed="rId161"/>
                    <a:stretch>
                      <a:fillRect/>
                    </a:stretch>
                  </pic:blipFill>
                  <pic:spPr>
                    <a:xfrm>
                      <a:off x="0" y="0"/>
                      <a:ext cx="5269230" cy="1975485"/>
                    </a:xfrm>
                    <a:prstGeom prst="rect">
                      <a:avLst/>
                    </a:prstGeom>
                    <a:noFill/>
                    <a:ln>
                      <a:noFill/>
                    </a:ln>
                  </pic:spPr>
                </pic:pic>
              </a:graphicData>
            </a:graphic>
          </wp:inline>
        </w:drawing>
      </w:r>
    </w:p>
    <w:p w14:paraId="00F3A1C8">
      <w:pPr>
        <w:pStyle w:val="2"/>
        <w:bidi w:val="0"/>
        <w:ind w:left="0" w:leftChars="0" w:firstLine="0" w:firstLineChars="0"/>
        <w:rPr>
          <w:rFonts w:hint="default"/>
          <w:lang w:val="en-US" w:eastAsia="zh-CN"/>
        </w:rPr>
      </w:pPr>
      <w:r>
        <w:rPr>
          <w:rFonts w:hint="eastAsia"/>
          <w:lang w:val="en-US" w:eastAsia="zh-CN"/>
        </w:rPr>
        <w:t>第十章：专家抽取</w:t>
      </w:r>
      <w:bookmarkEnd w:id="127"/>
      <w:bookmarkEnd w:id="130"/>
      <w:bookmarkEnd w:id="131"/>
      <w:bookmarkEnd w:id="132"/>
    </w:p>
    <w:p w14:paraId="38043CE4">
      <w:pPr>
        <w:pStyle w:val="3"/>
        <w:bidi w:val="0"/>
        <w:ind w:left="0" w:leftChars="0" w:firstLine="0" w:firstLineChars="0"/>
        <w:rPr>
          <w:rFonts w:hint="default"/>
          <w:lang w:val="en-US" w:eastAsia="zh-CN"/>
        </w:rPr>
      </w:pPr>
      <w:bookmarkStart w:id="137" w:name="_Toc5327"/>
      <w:bookmarkStart w:id="138" w:name="_Toc7090"/>
      <w:bookmarkStart w:id="139" w:name="_Toc25168"/>
      <w:bookmarkStart w:id="140" w:name="_Toc30378"/>
      <w:r>
        <w:rPr>
          <w:rFonts w:hint="eastAsia"/>
          <w:lang w:val="en-US" w:eastAsia="zh-CN"/>
        </w:rPr>
        <w:t>10.1 新增论证项目需求表申请</w:t>
      </w:r>
      <w:bookmarkEnd w:id="137"/>
      <w:bookmarkEnd w:id="138"/>
      <w:bookmarkEnd w:id="139"/>
      <w:bookmarkEnd w:id="140"/>
    </w:p>
    <w:p w14:paraId="68586976">
      <w:pPr>
        <w:pStyle w:val="5"/>
        <w:bidi w:val="0"/>
        <w:rPr>
          <w:rFonts w:hint="default"/>
          <w:lang w:val="en-US" w:eastAsia="zh-CN"/>
        </w:rPr>
      </w:pPr>
      <w:r>
        <w:rPr>
          <w:rFonts w:hint="eastAsia"/>
          <w:lang w:val="en-US" w:eastAsia="zh-CN"/>
        </w:rPr>
        <w:t>10.1.1 选择【专家抽取】的【论证项目需求表申请】，点击【新增】</w:t>
      </w:r>
    </w:p>
    <w:p w14:paraId="50E59C4E">
      <w:pPr>
        <w:ind w:left="0" w:leftChars="0" w:firstLine="0" w:firstLineChars="0"/>
      </w:pPr>
      <w:r>
        <w:drawing>
          <wp:inline distT="0" distB="0" distL="114300" distR="114300">
            <wp:extent cx="5271135" cy="1016000"/>
            <wp:effectExtent l="0" t="0" r="1905" b="508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62"/>
                    <a:stretch>
                      <a:fillRect/>
                    </a:stretch>
                  </pic:blipFill>
                  <pic:spPr>
                    <a:xfrm>
                      <a:off x="0" y="0"/>
                      <a:ext cx="5271135" cy="1016000"/>
                    </a:xfrm>
                    <a:prstGeom prst="rect">
                      <a:avLst/>
                    </a:prstGeom>
                    <a:noFill/>
                    <a:ln>
                      <a:noFill/>
                    </a:ln>
                  </pic:spPr>
                </pic:pic>
              </a:graphicData>
            </a:graphic>
          </wp:inline>
        </w:drawing>
      </w:r>
    </w:p>
    <w:p w14:paraId="7FEB1173">
      <w:pPr>
        <w:pStyle w:val="5"/>
        <w:bidi w:val="0"/>
        <w:rPr>
          <w:rFonts w:hint="default"/>
          <w:lang w:val="en-US" w:eastAsia="zh-CN"/>
        </w:rPr>
      </w:pPr>
      <w:r>
        <w:rPr>
          <w:rFonts w:hint="eastAsia"/>
          <w:lang w:val="en-US" w:eastAsia="zh-CN"/>
        </w:rPr>
        <w:t>10.1.2 根据需求选择论证方式，并完善带*的选项</w:t>
      </w:r>
    </w:p>
    <w:p w14:paraId="204FFDD5">
      <w:pPr>
        <w:ind w:left="0" w:leftChars="0" w:firstLine="0" w:firstLineChars="0"/>
      </w:pPr>
      <w:r>
        <w:drawing>
          <wp:inline distT="0" distB="0" distL="114300" distR="114300">
            <wp:extent cx="5268595" cy="1736090"/>
            <wp:effectExtent l="0" t="0" r="1905" b="3810"/>
            <wp:docPr id="289"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15"/>
                    <pic:cNvPicPr>
                      <a:picLocks noChangeAspect="1"/>
                    </pic:cNvPicPr>
                  </pic:nvPicPr>
                  <pic:blipFill>
                    <a:blip r:embed="rId163"/>
                    <a:stretch>
                      <a:fillRect/>
                    </a:stretch>
                  </pic:blipFill>
                  <pic:spPr>
                    <a:xfrm>
                      <a:off x="0" y="0"/>
                      <a:ext cx="5268595" cy="1736090"/>
                    </a:xfrm>
                    <a:prstGeom prst="rect">
                      <a:avLst/>
                    </a:prstGeom>
                    <a:noFill/>
                    <a:ln>
                      <a:noFill/>
                    </a:ln>
                  </pic:spPr>
                </pic:pic>
              </a:graphicData>
            </a:graphic>
          </wp:inline>
        </w:drawing>
      </w:r>
    </w:p>
    <w:p w14:paraId="0EED3A6D">
      <w:pPr>
        <w:pStyle w:val="5"/>
        <w:bidi w:val="0"/>
        <w:rPr>
          <w:rFonts w:hint="default"/>
          <w:lang w:val="en-US" w:eastAsia="zh-CN"/>
        </w:rPr>
      </w:pPr>
      <w:r>
        <w:rPr>
          <w:rFonts w:hint="eastAsia"/>
          <w:lang w:val="en-US" w:eastAsia="zh-CN"/>
        </w:rPr>
        <w:t>10.1.3 点击“新增一条信息”选择 回避单位</w:t>
      </w:r>
    </w:p>
    <w:p w14:paraId="12FB6742">
      <w:pPr>
        <w:pStyle w:val="21"/>
        <w:rPr>
          <w:rFonts w:hint="default" w:eastAsia="宋体"/>
          <w:lang w:val="en-US" w:eastAsia="zh-CN"/>
        </w:rPr>
      </w:pPr>
      <w:r>
        <w:drawing>
          <wp:inline distT="0" distB="0" distL="114300" distR="114300">
            <wp:extent cx="5270500" cy="960755"/>
            <wp:effectExtent l="0" t="0" r="2540" b="1460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64"/>
                    <a:stretch>
                      <a:fillRect/>
                    </a:stretch>
                  </pic:blipFill>
                  <pic:spPr>
                    <a:xfrm>
                      <a:off x="0" y="0"/>
                      <a:ext cx="5270500" cy="960755"/>
                    </a:xfrm>
                    <a:prstGeom prst="rect">
                      <a:avLst/>
                    </a:prstGeom>
                    <a:noFill/>
                    <a:ln>
                      <a:noFill/>
                    </a:ln>
                  </pic:spPr>
                </pic:pic>
              </a:graphicData>
            </a:graphic>
          </wp:inline>
        </w:drawing>
      </w:r>
    </w:p>
    <w:p w14:paraId="511DD50E">
      <w:pPr>
        <w:pStyle w:val="5"/>
        <w:bidi w:val="0"/>
        <w:rPr>
          <w:rFonts w:hint="default"/>
          <w:lang w:val="en-US" w:eastAsia="zh-CN"/>
        </w:rPr>
      </w:pPr>
      <w:r>
        <w:rPr>
          <w:rFonts w:hint="eastAsia"/>
          <w:lang w:val="en-US" w:eastAsia="zh-CN"/>
        </w:rPr>
        <w:t>10.1.4 点击“新增一条信息”填写回避专家身份证号码</w:t>
      </w:r>
    </w:p>
    <w:p w14:paraId="00ED05D6">
      <w:pPr>
        <w:pStyle w:val="21"/>
        <w:rPr>
          <w:rFonts w:hint="default"/>
          <w:lang w:val="en-US" w:eastAsia="zh-CN"/>
        </w:rPr>
      </w:pPr>
      <w:r>
        <w:drawing>
          <wp:inline distT="0" distB="0" distL="114300" distR="114300">
            <wp:extent cx="5267325" cy="876935"/>
            <wp:effectExtent l="0" t="0" r="5715" b="698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165"/>
                    <a:stretch>
                      <a:fillRect/>
                    </a:stretch>
                  </pic:blipFill>
                  <pic:spPr>
                    <a:xfrm>
                      <a:off x="0" y="0"/>
                      <a:ext cx="5267325" cy="876935"/>
                    </a:xfrm>
                    <a:prstGeom prst="rect">
                      <a:avLst/>
                    </a:prstGeom>
                    <a:noFill/>
                    <a:ln>
                      <a:noFill/>
                    </a:ln>
                  </pic:spPr>
                </pic:pic>
              </a:graphicData>
            </a:graphic>
          </wp:inline>
        </w:drawing>
      </w:r>
    </w:p>
    <w:p w14:paraId="0055183A">
      <w:pPr>
        <w:pStyle w:val="5"/>
        <w:bidi w:val="0"/>
        <w:rPr>
          <w:rFonts w:hint="default"/>
          <w:lang w:val="en-US" w:eastAsia="zh-CN"/>
        </w:rPr>
      </w:pPr>
      <w:r>
        <w:rPr>
          <w:rFonts w:hint="eastAsia"/>
          <w:lang w:val="en-US" w:eastAsia="zh-CN"/>
        </w:rPr>
        <w:t>10.1.5 填写后点击【新增抽取条件】的“随机抽取”，选择专家分类、专家主评区域和抽取的专家人数，最后点击【保存】，再点击【提交】即开始抽取</w:t>
      </w:r>
    </w:p>
    <w:p w14:paraId="634F0CCC">
      <w:pPr>
        <w:bidi w:val="0"/>
        <w:rPr>
          <w:rFonts w:hint="default" w:ascii="华文楷体" w:hAnsi="华文楷体" w:eastAsia="华文楷体" w:cs="华文楷体"/>
          <w:color w:val="FF0000"/>
          <w:kern w:val="2"/>
          <w:szCs w:val="20"/>
          <w:lang w:val="en-US" w:eastAsia="zh-CN" w:bidi="ar-SA"/>
        </w:rPr>
      </w:pPr>
      <w:r>
        <w:rPr>
          <w:rFonts w:hint="eastAsia" w:ascii="Calibri" w:hAnsi="Calibri" w:cs="Times New Roman" w:eastAsiaTheme="minorEastAsia"/>
          <w:color w:val="auto"/>
          <w:kern w:val="2"/>
          <w:sz w:val="15"/>
          <w:szCs w:val="15"/>
          <w:highlight w:val="yellow"/>
          <w:lang w:val="en-US" w:eastAsia="zh-CN" w:bidi="ar-SA"/>
        </w:rPr>
        <w:t>注：一组只能选择一种专家分类，如需多个分类，则点击【新增抽取条件】的“随机抽取”增加组次</w:t>
      </w:r>
      <w:r>
        <w:rPr>
          <w:rFonts w:hint="eastAsia" w:cs="Times New Roman"/>
          <w:color w:val="auto"/>
          <w:kern w:val="2"/>
          <w:sz w:val="15"/>
          <w:szCs w:val="15"/>
          <w:highlight w:val="yellow"/>
          <w:lang w:val="en-US" w:eastAsia="zh-CN" w:bidi="ar-SA"/>
        </w:rPr>
        <w:t>。</w:t>
      </w:r>
    </w:p>
    <w:p w14:paraId="740876A2">
      <w:pPr>
        <w:pStyle w:val="21"/>
      </w:pPr>
      <w:r>
        <w:drawing>
          <wp:inline distT="0" distB="0" distL="114300" distR="114300">
            <wp:extent cx="5271135" cy="1691005"/>
            <wp:effectExtent l="0" t="0" r="12065" b="10795"/>
            <wp:docPr id="290"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116"/>
                    <pic:cNvPicPr>
                      <a:picLocks noChangeAspect="1"/>
                    </pic:cNvPicPr>
                  </pic:nvPicPr>
                  <pic:blipFill>
                    <a:blip r:embed="rId166"/>
                    <a:stretch>
                      <a:fillRect/>
                    </a:stretch>
                  </pic:blipFill>
                  <pic:spPr>
                    <a:xfrm>
                      <a:off x="0" y="0"/>
                      <a:ext cx="5271135" cy="1691005"/>
                    </a:xfrm>
                    <a:prstGeom prst="rect">
                      <a:avLst/>
                    </a:prstGeom>
                    <a:noFill/>
                    <a:ln>
                      <a:noFill/>
                    </a:ln>
                  </pic:spPr>
                </pic:pic>
              </a:graphicData>
            </a:graphic>
          </wp:inline>
        </w:drawing>
      </w:r>
    </w:p>
    <w:p w14:paraId="4337DC8E">
      <w:pPr>
        <w:bidi w:val="0"/>
        <w:ind w:left="0" w:leftChars="0" w:firstLine="0" w:firstLineChars="0"/>
      </w:pPr>
      <w:r>
        <w:drawing>
          <wp:inline distT="0" distB="0" distL="114300" distR="114300">
            <wp:extent cx="5272405" cy="3781425"/>
            <wp:effectExtent l="0" t="0" r="635" b="13335"/>
            <wp:docPr id="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pic:cNvPicPr>
                      <a:picLocks noChangeAspect="1"/>
                    </pic:cNvPicPr>
                  </pic:nvPicPr>
                  <pic:blipFill>
                    <a:blip r:embed="rId167"/>
                    <a:stretch>
                      <a:fillRect/>
                    </a:stretch>
                  </pic:blipFill>
                  <pic:spPr>
                    <a:xfrm>
                      <a:off x="0" y="0"/>
                      <a:ext cx="5272405" cy="3781425"/>
                    </a:xfrm>
                    <a:prstGeom prst="rect">
                      <a:avLst/>
                    </a:prstGeom>
                    <a:noFill/>
                    <a:ln>
                      <a:noFill/>
                    </a:ln>
                  </pic:spPr>
                </pic:pic>
              </a:graphicData>
            </a:graphic>
          </wp:inline>
        </w:drawing>
      </w:r>
    </w:p>
    <w:p w14:paraId="717DAEDF">
      <w:pPr>
        <w:pStyle w:val="21"/>
      </w:pPr>
      <w:r>
        <w:drawing>
          <wp:inline distT="0" distB="0" distL="114300" distR="114300">
            <wp:extent cx="5226685" cy="3672205"/>
            <wp:effectExtent l="0" t="0" r="635" b="63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168"/>
                    <a:stretch>
                      <a:fillRect/>
                    </a:stretch>
                  </pic:blipFill>
                  <pic:spPr>
                    <a:xfrm>
                      <a:off x="0" y="0"/>
                      <a:ext cx="5226685" cy="3672205"/>
                    </a:xfrm>
                    <a:prstGeom prst="rect">
                      <a:avLst/>
                    </a:prstGeom>
                    <a:noFill/>
                    <a:ln>
                      <a:noFill/>
                    </a:ln>
                  </pic:spPr>
                </pic:pic>
              </a:graphicData>
            </a:graphic>
          </wp:inline>
        </w:drawing>
      </w:r>
    </w:p>
    <w:p w14:paraId="0A24EF2A">
      <w:pPr>
        <w:pStyle w:val="3"/>
        <w:bidi w:val="0"/>
        <w:ind w:left="0" w:leftChars="0" w:firstLine="0" w:firstLineChars="0"/>
        <w:rPr>
          <w:rFonts w:hint="default"/>
          <w:lang w:val="en-US" w:eastAsia="zh-CN"/>
        </w:rPr>
      </w:pPr>
      <w:bookmarkStart w:id="141" w:name="_Toc22228"/>
      <w:bookmarkStart w:id="142" w:name="_Toc25017"/>
      <w:bookmarkStart w:id="143" w:name="_Toc20239"/>
      <w:bookmarkStart w:id="144" w:name="_Toc25466"/>
      <w:r>
        <w:rPr>
          <w:rFonts w:hint="eastAsia"/>
          <w:lang w:val="en-US" w:eastAsia="zh-CN"/>
        </w:rPr>
        <w:t>10.2 调整专家需求表</w:t>
      </w:r>
      <w:bookmarkEnd w:id="141"/>
      <w:bookmarkEnd w:id="142"/>
      <w:bookmarkEnd w:id="143"/>
    </w:p>
    <w:p w14:paraId="1CF2E431">
      <w:pPr>
        <w:bidi w:val="0"/>
      </w:pPr>
      <w:r>
        <w:rPr>
          <w:rFonts w:hint="eastAsia"/>
          <w:lang w:val="en-US" w:eastAsia="zh-CN"/>
        </w:rPr>
        <w:t>在“已备案”可点击【查看】该项目的抽取信息，点击【专家需求表】修改抽取信息</w:t>
      </w:r>
      <w:bookmarkEnd w:id="144"/>
    </w:p>
    <w:p w14:paraId="68912ADB">
      <w:pPr>
        <w:pStyle w:val="21"/>
      </w:pPr>
      <w:r>
        <w:drawing>
          <wp:inline distT="0" distB="0" distL="114300" distR="114300">
            <wp:extent cx="5266690" cy="937895"/>
            <wp:effectExtent l="0" t="0" r="6350" b="6985"/>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169"/>
                    <a:stretch>
                      <a:fillRect/>
                    </a:stretch>
                  </pic:blipFill>
                  <pic:spPr>
                    <a:xfrm>
                      <a:off x="0" y="0"/>
                      <a:ext cx="5266690" cy="937895"/>
                    </a:xfrm>
                    <a:prstGeom prst="rect">
                      <a:avLst/>
                    </a:prstGeom>
                    <a:noFill/>
                    <a:ln>
                      <a:noFill/>
                    </a:ln>
                  </pic:spPr>
                </pic:pic>
              </a:graphicData>
            </a:graphic>
          </wp:inline>
        </w:drawing>
      </w:r>
    </w:p>
    <w:p w14:paraId="6E03A807">
      <w:pPr>
        <w:pStyle w:val="21"/>
      </w:pPr>
      <w:r>
        <w:drawing>
          <wp:inline distT="0" distB="0" distL="114300" distR="114300">
            <wp:extent cx="5266055" cy="1562100"/>
            <wp:effectExtent l="0" t="0" r="4445" b="0"/>
            <wp:docPr id="291"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117"/>
                    <pic:cNvPicPr>
                      <a:picLocks noChangeAspect="1"/>
                    </pic:cNvPicPr>
                  </pic:nvPicPr>
                  <pic:blipFill>
                    <a:blip r:embed="rId170"/>
                    <a:stretch>
                      <a:fillRect/>
                    </a:stretch>
                  </pic:blipFill>
                  <pic:spPr>
                    <a:xfrm>
                      <a:off x="0" y="0"/>
                      <a:ext cx="5266055" cy="1562100"/>
                    </a:xfrm>
                    <a:prstGeom prst="rect">
                      <a:avLst/>
                    </a:prstGeom>
                    <a:noFill/>
                    <a:ln>
                      <a:noFill/>
                    </a:ln>
                  </pic:spPr>
                </pic:pic>
              </a:graphicData>
            </a:graphic>
          </wp:inline>
        </w:drawing>
      </w:r>
    </w:p>
    <w:p w14:paraId="5CEC9E5C">
      <w:pPr>
        <w:pStyle w:val="3"/>
        <w:bidi w:val="0"/>
        <w:ind w:left="0" w:leftChars="0" w:firstLine="0" w:firstLineChars="0"/>
        <w:rPr>
          <w:rFonts w:hint="default"/>
          <w:lang w:val="en-US" w:eastAsia="zh-CN"/>
        </w:rPr>
      </w:pPr>
      <w:bookmarkStart w:id="145" w:name="_Toc908"/>
      <w:bookmarkStart w:id="146" w:name="_Toc19843"/>
      <w:bookmarkStart w:id="147" w:name="_Toc29036"/>
      <w:bookmarkStart w:id="148" w:name="_Toc30195"/>
      <w:r>
        <w:rPr>
          <w:rFonts w:hint="eastAsia"/>
          <w:lang w:val="en-US" w:eastAsia="zh-CN"/>
        </w:rPr>
        <w:t>10.3 撤销需求表</w:t>
      </w:r>
      <w:bookmarkEnd w:id="145"/>
      <w:bookmarkEnd w:id="146"/>
      <w:bookmarkEnd w:id="147"/>
    </w:p>
    <w:p w14:paraId="54FA63C0">
      <w:pPr>
        <w:bidi w:val="0"/>
        <w:rPr>
          <w:rFonts w:hint="default"/>
          <w:lang w:val="en-US" w:eastAsia="zh-CN"/>
        </w:rPr>
      </w:pPr>
      <w:r>
        <w:rPr>
          <w:rFonts w:hint="eastAsia"/>
          <w:lang w:val="en-US" w:eastAsia="zh-CN"/>
        </w:rPr>
        <w:t>如未抽取到专家，点击【撤销】，输入撤销原因后点击【确定】即可撤销该抽取</w:t>
      </w:r>
      <w:bookmarkEnd w:id="148"/>
      <w:r>
        <w:rPr>
          <w:rFonts w:hint="eastAsia"/>
          <w:lang w:val="en-US" w:eastAsia="zh-CN"/>
        </w:rPr>
        <w:t>需求表，无法撤销则说明有专家应答</w:t>
      </w:r>
    </w:p>
    <w:p w14:paraId="4286C18C">
      <w:pPr>
        <w:pStyle w:val="21"/>
      </w:pPr>
      <w:r>
        <w:drawing>
          <wp:inline distT="0" distB="0" distL="114300" distR="114300">
            <wp:extent cx="5271135" cy="1203325"/>
            <wp:effectExtent l="0" t="0" r="1905" b="635"/>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pic:cNvPicPr>
                  </pic:nvPicPr>
                  <pic:blipFill>
                    <a:blip r:embed="rId171"/>
                    <a:stretch>
                      <a:fillRect/>
                    </a:stretch>
                  </pic:blipFill>
                  <pic:spPr>
                    <a:xfrm>
                      <a:off x="0" y="0"/>
                      <a:ext cx="5271135" cy="1203325"/>
                    </a:xfrm>
                    <a:prstGeom prst="rect">
                      <a:avLst/>
                    </a:prstGeom>
                    <a:noFill/>
                    <a:ln>
                      <a:noFill/>
                    </a:ln>
                  </pic:spPr>
                </pic:pic>
              </a:graphicData>
            </a:graphic>
          </wp:inline>
        </w:drawing>
      </w:r>
    </w:p>
    <w:p w14:paraId="663770FA">
      <w:pPr>
        <w:pStyle w:val="3"/>
        <w:bidi w:val="0"/>
        <w:ind w:left="0" w:leftChars="0" w:firstLine="0" w:firstLineChars="0"/>
        <w:rPr>
          <w:rFonts w:hint="eastAsia"/>
          <w:lang w:val="en-US" w:eastAsia="zh-CN"/>
        </w:rPr>
      </w:pPr>
      <w:bookmarkStart w:id="149" w:name="_Toc16126"/>
      <w:bookmarkStart w:id="150" w:name="_Toc21101"/>
      <w:bookmarkStart w:id="151" w:name="_Toc29820"/>
      <w:bookmarkStart w:id="152" w:name="_Toc3087"/>
      <w:r>
        <w:rPr>
          <w:rFonts w:hint="eastAsia"/>
          <w:lang w:val="en-US" w:eastAsia="zh-CN"/>
        </w:rPr>
        <w:t>10.4 查看抽取专家信息</w:t>
      </w:r>
      <w:bookmarkEnd w:id="149"/>
      <w:bookmarkEnd w:id="150"/>
      <w:bookmarkEnd w:id="151"/>
      <w:bookmarkEnd w:id="152"/>
    </w:p>
    <w:p w14:paraId="465D827C">
      <w:pPr>
        <w:bidi w:val="0"/>
        <w:ind w:left="0" w:leftChars="0" w:firstLine="0" w:firstLineChars="0"/>
        <w:outlineLvl w:val="9"/>
        <w:rPr>
          <w:rFonts w:hint="eastAsia" w:ascii="Calibri" w:hAnsi="Calibri" w:cs="Times New Roman" w:eastAsiaTheme="minorEastAsia"/>
          <w:b w:val="0"/>
          <w:kern w:val="2"/>
          <w:sz w:val="24"/>
          <w:szCs w:val="22"/>
          <w:lang w:val="en-US" w:eastAsia="zh-CN" w:bidi="ar-SA"/>
        </w:rPr>
      </w:pPr>
      <w:r>
        <w:rPr>
          <w:rFonts w:hint="eastAsia" w:ascii="Calibri" w:hAnsi="Calibri" w:cs="Times New Roman" w:eastAsiaTheme="minorEastAsia"/>
          <w:b w:val="0"/>
          <w:kern w:val="2"/>
          <w:sz w:val="24"/>
          <w:szCs w:val="22"/>
          <w:lang w:val="en-US" w:eastAsia="zh-CN" w:bidi="ar-SA"/>
        </w:rPr>
        <w:t>点击【评审专家名单】查看抽取专家信息</w:t>
      </w:r>
    </w:p>
    <w:p w14:paraId="790389B6">
      <w:pPr>
        <w:bidi w:val="0"/>
        <w:ind w:left="0" w:leftChars="0" w:firstLine="0" w:firstLineChars="0"/>
        <w:outlineLvl w:val="9"/>
      </w:pPr>
      <w:r>
        <w:drawing>
          <wp:inline distT="0" distB="0" distL="114300" distR="114300">
            <wp:extent cx="5266690" cy="658495"/>
            <wp:effectExtent l="0" t="0" r="6350" b="12065"/>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172"/>
                    <a:stretch>
                      <a:fillRect/>
                    </a:stretch>
                  </pic:blipFill>
                  <pic:spPr>
                    <a:xfrm>
                      <a:off x="0" y="0"/>
                      <a:ext cx="5266690" cy="658495"/>
                    </a:xfrm>
                    <a:prstGeom prst="rect">
                      <a:avLst/>
                    </a:prstGeom>
                    <a:noFill/>
                    <a:ln>
                      <a:noFill/>
                    </a:ln>
                  </pic:spPr>
                </pic:pic>
              </a:graphicData>
            </a:graphic>
          </wp:inline>
        </w:drawing>
      </w:r>
    </w:p>
    <w:p w14:paraId="776AB570">
      <w:pPr>
        <w:pStyle w:val="2"/>
        <w:bidi w:val="0"/>
        <w:ind w:left="0" w:leftChars="0" w:firstLine="0" w:firstLineChars="0"/>
        <w:rPr>
          <w:rFonts w:hint="default"/>
          <w:lang w:val="en-US" w:eastAsia="zh-CN"/>
        </w:rPr>
      </w:pPr>
      <w:bookmarkStart w:id="153" w:name="_Toc27454"/>
      <w:bookmarkStart w:id="154" w:name="_Toc261"/>
      <w:r>
        <w:rPr>
          <w:rFonts w:hint="eastAsia"/>
          <w:lang w:val="en-US" w:eastAsia="zh-CN"/>
        </w:rPr>
        <w:t>第十一章：数据分析</w:t>
      </w:r>
      <w:bookmarkEnd w:id="153"/>
      <w:bookmarkEnd w:id="154"/>
    </w:p>
    <w:p w14:paraId="3395DE00">
      <w:pPr>
        <w:pStyle w:val="3"/>
        <w:bidi w:val="0"/>
        <w:ind w:left="0" w:leftChars="0" w:firstLine="0" w:firstLineChars="0"/>
        <w:rPr>
          <w:rFonts w:hint="eastAsia"/>
          <w:lang w:val="en-US" w:eastAsia="zh-CN"/>
        </w:rPr>
      </w:pPr>
      <w:bookmarkStart w:id="155" w:name="_Toc17104"/>
      <w:bookmarkStart w:id="156" w:name="_Toc23981"/>
      <w:r>
        <w:rPr>
          <w:rFonts w:hint="eastAsia"/>
          <w:lang w:val="en-US" w:eastAsia="zh-CN"/>
        </w:rPr>
        <w:t>11.1 监督预警</w:t>
      </w:r>
      <w:bookmarkEnd w:id="155"/>
      <w:bookmarkEnd w:id="156"/>
    </w:p>
    <w:p w14:paraId="0D5C9D74">
      <w:pPr>
        <w:pStyle w:val="5"/>
        <w:bidi w:val="0"/>
        <w:rPr>
          <w:rFonts w:hint="default"/>
          <w:lang w:val="en-US" w:eastAsia="zh-CN"/>
        </w:rPr>
      </w:pPr>
      <w:r>
        <w:rPr>
          <w:rFonts w:hint="eastAsia"/>
          <w:lang w:val="en-US" w:eastAsia="zh-CN"/>
        </w:rPr>
        <w:t>11.1.1 预警记录</w:t>
      </w:r>
    </w:p>
    <w:p w14:paraId="428F69A4">
      <w:pPr>
        <w:bidi w:val="0"/>
        <w:rPr>
          <w:rFonts w:hint="default"/>
          <w:lang w:val="en-US" w:eastAsia="zh-CN"/>
        </w:rPr>
      </w:pPr>
      <w:r>
        <w:rPr>
          <w:rFonts w:hint="eastAsia"/>
          <w:lang w:val="en-US" w:eastAsia="zh-CN"/>
        </w:rPr>
        <w:t>登录系统，在工作台选择【数据分析】，选择【监督预警】-【事前预警】-【预警记录】，设置查询的条件后点击【查询】，点击“项目采购过程”查看各个事项的预警情况</w:t>
      </w:r>
    </w:p>
    <w:p w14:paraId="69A1C383">
      <w:pPr>
        <w:pStyle w:val="21"/>
        <w:rPr>
          <w:rFonts w:hint="default"/>
          <w:lang w:val="en-US" w:eastAsia="zh-CN"/>
        </w:rPr>
      </w:pPr>
      <w:r>
        <w:drawing>
          <wp:inline distT="0" distB="0" distL="114300" distR="114300">
            <wp:extent cx="5274310" cy="1492250"/>
            <wp:effectExtent l="0" t="0" r="13970" b="1270"/>
            <wp:docPr id="1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9"/>
                    <pic:cNvPicPr>
                      <a:picLocks noChangeAspect="1"/>
                    </pic:cNvPicPr>
                  </pic:nvPicPr>
                  <pic:blipFill>
                    <a:blip r:embed="rId173"/>
                    <a:stretch>
                      <a:fillRect/>
                    </a:stretch>
                  </pic:blipFill>
                  <pic:spPr>
                    <a:xfrm>
                      <a:off x="0" y="0"/>
                      <a:ext cx="5274310" cy="1492250"/>
                    </a:xfrm>
                    <a:prstGeom prst="rect">
                      <a:avLst/>
                    </a:prstGeom>
                    <a:noFill/>
                    <a:ln>
                      <a:noFill/>
                    </a:ln>
                  </pic:spPr>
                </pic:pic>
              </a:graphicData>
            </a:graphic>
          </wp:inline>
        </w:drawing>
      </w:r>
    </w:p>
    <w:p w14:paraId="044AA2AF">
      <w:pPr>
        <w:pStyle w:val="5"/>
        <w:bidi w:val="0"/>
        <w:rPr>
          <w:rFonts w:hint="default"/>
          <w:lang w:val="en-US" w:eastAsia="zh-CN"/>
        </w:rPr>
      </w:pPr>
      <w:r>
        <w:rPr>
          <w:rFonts w:hint="eastAsia"/>
          <w:lang w:val="en-US" w:eastAsia="zh-CN"/>
        </w:rPr>
        <w:t>11.1.2 巡检处理</w:t>
      </w:r>
    </w:p>
    <w:p w14:paraId="4B2F424D">
      <w:pPr>
        <w:bidi w:val="0"/>
        <w:rPr>
          <w:rFonts w:hint="default"/>
          <w:lang w:val="en-US" w:eastAsia="zh-CN"/>
        </w:rPr>
      </w:pPr>
      <w:r>
        <w:rPr>
          <w:rFonts w:hint="eastAsia"/>
          <w:lang w:val="en-US" w:eastAsia="zh-CN"/>
        </w:rPr>
        <w:t>登录系统，在工作台选择【数据分析】，选择【监督预警】-【巡检处理】，设置查询的条件后点击【查询】，点击“业务巡检”查看各个事项的巡检情况</w:t>
      </w:r>
    </w:p>
    <w:p w14:paraId="254D249C">
      <w:pPr>
        <w:pStyle w:val="21"/>
        <w:rPr>
          <w:rFonts w:hint="eastAsia"/>
          <w:lang w:val="en-US" w:eastAsia="zh-CN"/>
        </w:rPr>
      </w:pPr>
      <w:r>
        <w:drawing>
          <wp:inline distT="0" distB="0" distL="114300" distR="114300">
            <wp:extent cx="5271135" cy="2085340"/>
            <wp:effectExtent l="0" t="0" r="1905" b="2540"/>
            <wp:docPr id="1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0"/>
                    <pic:cNvPicPr>
                      <a:picLocks noChangeAspect="1"/>
                    </pic:cNvPicPr>
                  </pic:nvPicPr>
                  <pic:blipFill>
                    <a:blip r:embed="rId174"/>
                    <a:stretch>
                      <a:fillRect/>
                    </a:stretch>
                  </pic:blipFill>
                  <pic:spPr>
                    <a:xfrm>
                      <a:off x="0" y="0"/>
                      <a:ext cx="5271135" cy="2085340"/>
                    </a:xfrm>
                    <a:prstGeom prst="rect">
                      <a:avLst/>
                    </a:prstGeom>
                    <a:noFill/>
                    <a:ln>
                      <a:noFill/>
                    </a:ln>
                  </pic:spPr>
                </pic:pic>
              </a:graphicData>
            </a:graphic>
          </wp:inline>
        </w:drawing>
      </w:r>
    </w:p>
    <w:p w14:paraId="107CFD44">
      <w:pPr>
        <w:pStyle w:val="3"/>
        <w:bidi w:val="0"/>
        <w:ind w:left="0" w:leftChars="0" w:firstLine="0" w:firstLineChars="0"/>
        <w:rPr>
          <w:rFonts w:hint="default"/>
          <w:lang w:val="en-US" w:eastAsia="zh-CN"/>
        </w:rPr>
      </w:pPr>
      <w:bookmarkStart w:id="157" w:name="_Toc19451"/>
      <w:bookmarkStart w:id="158" w:name="_Toc13983"/>
      <w:r>
        <w:rPr>
          <w:rFonts w:hint="eastAsia"/>
          <w:lang w:val="en-US" w:eastAsia="zh-CN"/>
        </w:rPr>
        <w:t>11.2 报表服务</w:t>
      </w:r>
      <w:bookmarkEnd w:id="157"/>
      <w:bookmarkEnd w:id="158"/>
    </w:p>
    <w:p w14:paraId="6477C9DD">
      <w:pPr>
        <w:pStyle w:val="5"/>
        <w:bidi w:val="0"/>
        <w:rPr>
          <w:rFonts w:hint="default"/>
          <w:lang w:val="en-US" w:eastAsia="zh-CN"/>
        </w:rPr>
      </w:pPr>
      <w:r>
        <w:rPr>
          <w:rFonts w:hint="eastAsia"/>
          <w:lang w:val="en-US" w:eastAsia="zh-CN"/>
        </w:rPr>
        <w:t>11.2.1 财政部标准套表</w:t>
      </w:r>
    </w:p>
    <w:p w14:paraId="373EED0B">
      <w:pPr>
        <w:bidi w:val="0"/>
        <w:rPr>
          <w:rFonts w:hint="default"/>
          <w:lang w:val="en-US" w:eastAsia="zh-CN"/>
        </w:rPr>
      </w:pPr>
      <w:r>
        <w:rPr>
          <w:rFonts w:hint="eastAsia"/>
          <w:lang w:val="en-US" w:eastAsia="zh-CN"/>
        </w:rPr>
        <w:t>登录系统，在工作台选择【数据分析】，选择【报表服务】-【财政部标准套表】-【01-政府采购资金情况表】，设置查询的条件后点击【查询】，再点击【导出为Excel】，选择“导出报表”；其他报表导出参照该操作</w:t>
      </w:r>
    </w:p>
    <w:p w14:paraId="768FB714">
      <w:pPr>
        <w:bidi w:val="0"/>
        <w:ind w:left="0" w:leftChars="0" w:firstLine="0" w:firstLineChars="0"/>
        <w:rPr>
          <w:rFonts w:hint="eastAsia"/>
          <w:lang w:val="en-US" w:eastAsia="zh-CN"/>
        </w:rPr>
      </w:pPr>
      <w:r>
        <w:drawing>
          <wp:inline distT="0" distB="0" distL="114300" distR="114300">
            <wp:extent cx="5273040" cy="1731645"/>
            <wp:effectExtent l="0" t="0" r="10160" b="8255"/>
            <wp:docPr id="292"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18"/>
                    <pic:cNvPicPr>
                      <a:picLocks noChangeAspect="1"/>
                    </pic:cNvPicPr>
                  </pic:nvPicPr>
                  <pic:blipFill>
                    <a:blip r:embed="rId175"/>
                    <a:stretch>
                      <a:fillRect/>
                    </a:stretch>
                  </pic:blipFill>
                  <pic:spPr>
                    <a:xfrm>
                      <a:off x="0" y="0"/>
                      <a:ext cx="5273040" cy="1731645"/>
                    </a:xfrm>
                    <a:prstGeom prst="rect">
                      <a:avLst/>
                    </a:prstGeom>
                    <a:noFill/>
                    <a:ln>
                      <a:noFill/>
                    </a:ln>
                  </pic:spPr>
                </pic:pic>
              </a:graphicData>
            </a:graphic>
          </wp:inline>
        </w:drawing>
      </w:r>
    </w:p>
    <w:p w14:paraId="7074E20A">
      <w:pPr>
        <w:pStyle w:val="5"/>
        <w:bidi w:val="0"/>
        <w:rPr>
          <w:rFonts w:hint="eastAsia"/>
          <w:lang w:val="en-US" w:eastAsia="zh-CN"/>
        </w:rPr>
      </w:pPr>
      <w:r>
        <w:rPr>
          <w:rFonts w:hint="eastAsia"/>
          <w:lang w:val="en-US" w:eastAsia="zh-CN"/>
        </w:rPr>
        <w:t>11.2.2 财政部数据导出</w:t>
      </w:r>
    </w:p>
    <w:p w14:paraId="3F3F34D4">
      <w:pPr>
        <w:bidi w:val="0"/>
        <w:rPr>
          <w:rFonts w:hint="default"/>
          <w:lang w:val="en-US" w:eastAsia="zh-CN"/>
        </w:rPr>
      </w:pPr>
      <w:r>
        <w:rPr>
          <w:rFonts w:hint="eastAsia"/>
          <w:lang w:val="en-US" w:eastAsia="zh-CN"/>
        </w:rPr>
        <w:t>登录系统，在工作台选择【数据分析】，选择【报表服务】-【财政部数据导出】-【单位采购合同信息统计-表一】，设置查询的条件后点击【查询】，再点击【导出为Excel】，选择“导出查询结果报表”或“导出财政部上报文件”；其他统计导出参照该操作</w:t>
      </w:r>
    </w:p>
    <w:p w14:paraId="6DBBD384">
      <w:pPr>
        <w:pStyle w:val="21"/>
        <w:rPr>
          <w:rFonts w:hint="eastAsia"/>
          <w:lang w:val="en-US" w:eastAsia="zh-CN"/>
        </w:rPr>
      </w:pPr>
      <w:r>
        <w:drawing>
          <wp:inline distT="0" distB="0" distL="114300" distR="114300">
            <wp:extent cx="5267325" cy="1012190"/>
            <wp:effectExtent l="0" t="0" r="3175" b="3810"/>
            <wp:docPr id="293"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19"/>
                    <pic:cNvPicPr>
                      <a:picLocks noChangeAspect="1"/>
                    </pic:cNvPicPr>
                  </pic:nvPicPr>
                  <pic:blipFill>
                    <a:blip r:embed="rId176"/>
                    <a:stretch>
                      <a:fillRect/>
                    </a:stretch>
                  </pic:blipFill>
                  <pic:spPr>
                    <a:xfrm>
                      <a:off x="0" y="0"/>
                      <a:ext cx="5267325" cy="1012190"/>
                    </a:xfrm>
                    <a:prstGeom prst="rect">
                      <a:avLst/>
                    </a:prstGeom>
                    <a:noFill/>
                    <a:ln>
                      <a:noFill/>
                    </a:ln>
                  </pic:spPr>
                </pic:pic>
              </a:graphicData>
            </a:graphic>
          </wp:inline>
        </w:drawing>
      </w:r>
    </w:p>
    <w:p w14:paraId="7FA3B535">
      <w:pPr>
        <w:pStyle w:val="21"/>
        <w:rPr>
          <w:rFonts w:hint="default"/>
          <w:lang w:val="en-US" w:eastAsia="zh-CN"/>
        </w:rPr>
      </w:pPr>
    </w:p>
    <w:sectPr>
      <w:footerReference r:id="rId5" w:type="default"/>
      <w:pgSz w:w="11906" w:h="16838"/>
      <w:pgMar w:top="1440" w:right="1800" w:bottom="1440" w:left="1800" w:header="851" w:footer="992" w:gutter="0"/>
      <w:pgNumType w:fmt="decimal" w:start="1"/>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楷体_GB2312">
    <w:altName w:val="楷体"/>
    <w:panose1 w:val="00000000000000000000"/>
    <w:charset w:val="86"/>
    <w:family w:val="modern"/>
    <w:pitch w:val="default"/>
    <w:sig w:usb0="00000000" w:usb1="00000000" w:usb2="00000010" w:usb3="00000000" w:csb0="00040000" w:csb1="00000000"/>
  </w:font>
  <w:font w:name="华文楷体">
    <w:panose1 w:val="02010600040101010101"/>
    <w:charset w:val="86"/>
    <w:family w:val="auto"/>
    <w:pitch w:val="default"/>
    <w:sig w:usb0="00000287" w:usb1="080F0000" w:usb2="00000000" w:usb3="00000000" w:csb0="0004009F" w:csb1="DFD7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 w:name="楷体_GB2312">
    <w:altName w:val="楷体"/>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2D0780">
    <w:pPr>
      <w:pStyle w:val="1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3" name="文本框 1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2B9E7B">
                          <w:pPr>
                            <w:pStyle w:val="10"/>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qwyiw0AgAAZQ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qsMosNAIAAGUEAAAOAAAAAAAAAAEAIAAAAB8BAABkcnMvZTJvRG9jLnhtbFBL&#10;BQYAAAAABgAGAFkBAADFBQAAAAA=&#10;">
              <v:fill on="f" focussize="0,0"/>
              <v:stroke on="f" weight="0.5pt"/>
              <v:imagedata o:title=""/>
              <o:lock v:ext="edit" aspectratio="f"/>
              <v:textbox inset="0mm,0mm,0mm,0mm" style="mso-fit-shape-to-text:t;">
                <w:txbxContent>
                  <w:p w14:paraId="632B9E7B">
                    <w:pPr>
                      <w:pStyle w:val="10"/>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60" w:lineRule="auto"/>
        <w:ind w:firstLine="480"/>
      </w:pPr>
      <w:r>
        <w:separator/>
      </w:r>
    </w:p>
  </w:footnote>
  <w:footnote w:type="continuationSeparator" w:id="1">
    <w:p>
      <w:pPr>
        <w:spacing w:before="0" w:after="0" w:line="360" w:lineRule="auto"/>
        <w:ind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7E9C2BC"/>
    <w:multiLevelType w:val="singleLevel"/>
    <w:tmpl w:val="87E9C2BC"/>
    <w:lvl w:ilvl="0" w:tentative="0">
      <w:start w:val="2"/>
      <w:numFmt w:val="decimal"/>
      <w:suff w:val="nothing"/>
      <w:lvlText w:val="（%1）"/>
      <w:lvlJc w:val="left"/>
    </w:lvl>
  </w:abstractNum>
  <w:abstractNum w:abstractNumId="1">
    <w:nsid w:val="DE10838E"/>
    <w:multiLevelType w:val="singleLevel"/>
    <w:tmpl w:val="DE10838E"/>
    <w:lvl w:ilvl="0" w:tentative="0">
      <w:start w:val="2"/>
      <w:numFmt w:val="decimal"/>
      <w:suff w:val="nothing"/>
      <w:lvlText w:val="（%1）"/>
      <w:lvlJc w:val="left"/>
    </w:lvl>
  </w:abstractNum>
  <w:abstractNum w:abstractNumId="2">
    <w:nsid w:val="3335E8F5"/>
    <w:multiLevelType w:val="multilevel"/>
    <w:tmpl w:val="3335E8F5"/>
    <w:lvl w:ilvl="0" w:tentative="0">
      <w:start w:val="1"/>
      <w:numFmt w:val="chineseCountingThousand"/>
      <w:lvlText w:val="第%1章"/>
      <w:lvlJc w:val="left"/>
      <w:pPr>
        <w:tabs>
          <w:tab w:val="left" w:pos="442"/>
        </w:tabs>
        <w:ind w:left="442" w:hanging="442"/>
      </w:pPr>
      <w:rPr>
        <w:rFonts w:hint="eastAsia"/>
      </w:rPr>
    </w:lvl>
    <w:lvl w:ilvl="1" w:tentative="0">
      <w:start w:val="1"/>
      <w:numFmt w:val="decimal"/>
      <w:isLgl/>
      <w:suff w:val="space"/>
      <w:lvlText w:val="%1.%2"/>
      <w:lvlJc w:val="left"/>
      <w:pPr>
        <w:ind w:left="0" w:firstLine="0"/>
      </w:pPr>
      <w:rPr>
        <w:rFonts w:hint="eastAsia"/>
        <w:b w:val="0"/>
        <w:bCs w:val="0"/>
        <w:i w:val="0"/>
        <w:iCs w:val="0"/>
        <w:caps w:val="0"/>
        <w:smallCaps w:val="0"/>
        <w:strike w:val="0"/>
        <w:dstrike w:val="0"/>
        <w:vanish w:val="0"/>
        <w:spacing w:val="0"/>
        <w:position w:val="0"/>
        <w:u w:val="none"/>
        <w:vertAlign w:val="baseline"/>
      </w:rPr>
    </w:lvl>
    <w:lvl w:ilvl="2" w:tentative="0">
      <w:start w:val="1"/>
      <w:numFmt w:val="decimal"/>
      <w:isLgl/>
      <w:suff w:val="space"/>
      <w:lvlText w:val="%1.%2.%3"/>
      <w:lvlJc w:val="left"/>
      <w:pPr>
        <w:tabs>
          <w:tab w:val="left" w:pos="0"/>
        </w:tabs>
        <w:ind w:left="2280" w:hanging="720"/>
      </w:pPr>
      <w:rPr>
        <w:rFonts w:hint="eastAsia" w:ascii="仿宋" w:hAnsi="仿宋" w:eastAsia="仿宋" w:cs="仿宋"/>
        <w:b w:val="0"/>
        <w:bCs w:val="0"/>
        <w:i w:val="0"/>
        <w:iCs w:val="0"/>
        <w:caps w:val="0"/>
        <w:smallCaps w:val="0"/>
        <w:strike w:val="0"/>
        <w:dstrike w:val="0"/>
        <w:vanish w:val="0"/>
        <w:spacing w:val="0"/>
        <w:position w:val="0"/>
        <w:u w:val="none"/>
        <w:vertAlign w:val="baseline"/>
      </w:rPr>
    </w:lvl>
    <w:lvl w:ilvl="3" w:tentative="0">
      <w:start w:val="1"/>
      <w:numFmt w:val="decimal"/>
      <w:isLgl/>
      <w:lvlText w:val="%1.%2.%3.%4"/>
      <w:lvlJc w:val="left"/>
      <w:pPr>
        <w:tabs>
          <w:tab w:val="left" w:pos="964"/>
        </w:tabs>
        <w:ind w:left="964" w:hanging="964"/>
      </w:pPr>
      <w:rPr>
        <w:rFonts w:hint="eastAsia"/>
        <w:b w:val="0"/>
        <w:bCs w:val="0"/>
        <w:i w:val="0"/>
        <w:iCs w:val="0"/>
        <w:caps w:val="0"/>
        <w:smallCaps w:val="0"/>
        <w:strike w:val="0"/>
        <w:dstrike w:val="0"/>
        <w:vanish w:val="0"/>
        <w:spacing w:val="0"/>
        <w:position w:val="0"/>
        <w:u w:val="none"/>
        <w:vertAlign w:val="baseline"/>
      </w:rPr>
    </w:lvl>
    <w:lvl w:ilvl="4" w:tentative="0">
      <w:start w:val="1"/>
      <w:numFmt w:val="decimal"/>
      <w:pStyle w:val="7"/>
      <w:isLgl/>
      <w:lvlText w:val="%1.%2.%3.%4.%5"/>
      <w:lvlJc w:val="left"/>
      <w:pPr>
        <w:tabs>
          <w:tab w:val="left" w:pos="1077"/>
        </w:tabs>
        <w:ind w:left="1077" w:hanging="1077"/>
      </w:pPr>
      <w:rPr>
        <w:rFonts w:hint="eastAsia" w:ascii="Cambria" w:hAnsi="Cambria"/>
        <w:b w:val="0"/>
        <w:bCs w:val="0"/>
        <w:i w:val="0"/>
        <w:iCs w:val="0"/>
        <w:caps w:val="0"/>
        <w:smallCaps w:val="0"/>
        <w:strike w:val="0"/>
        <w:dstrike w:val="0"/>
        <w:vanish w:val="0"/>
        <w:color w:val="000000"/>
        <w:spacing w:val="0"/>
        <w:position w:val="0"/>
        <w:u w:val="none"/>
        <w:vertAlign w:val="baseline"/>
      </w:rPr>
    </w:lvl>
    <w:lvl w:ilvl="5" w:tentative="0">
      <w:start w:val="1"/>
      <w:numFmt w:val="decimal"/>
      <w:isLg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3">
    <w:nsid w:val="37225872"/>
    <w:multiLevelType w:val="multilevel"/>
    <w:tmpl w:val="37225872"/>
    <w:lvl w:ilvl="0" w:tentative="0">
      <w:start w:val="1"/>
      <w:numFmt w:val="decimal"/>
      <w:pStyle w:val="23"/>
      <w:lvlText w:val="%1."/>
      <w:lvlJc w:val="left"/>
      <w:pPr>
        <w:tabs>
          <w:tab w:val="left" w:pos="704"/>
        </w:tabs>
        <w:ind w:left="704" w:hanging="420"/>
      </w:pPr>
    </w:lvl>
    <w:lvl w:ilvl="1" w:tentative="0">
      <w:start w:val="1"/>
      <w:numFmt w:val="lowerLetter"/>
      <w:lvlText w:val="%2)"/>
      <w:lvlJc w:val="left"/>
      <w:pPr>
        <w:tabs>
          <w:tab w:val="left" w:pos="1124"/>
        </w:tabs>
        <w:ind w:left="1124" w:hanging="420"/>
      </w:pPr>
    </w:lvl>
    <w:lvl w:ilvl="2" w:tentative="0">
      <w:start w:val="1"/>
      <w:numFmt w:val="lowerRoman"/>
      <w:lvlText w:val="%3."/>
      <w:lvlJc w:val="right"/>
      <w:pPr>
        <w:tabs>
          <w:tab w:val="left" w:pos="1544"/>
        </w:tabs>
        <w:ind w:left="1544" w:hanging="420"/>
      </w:pPr>
    </w:lvl>
    <w:lvl w:ilvl="3" w:tentative="0">
      <w:start w:val="1"/>
      <w:numFmt w:val="decimal"/>
      <w:lvlText w:val="%4."/>
      <w:lvlJc w:val="left"/>
      <w:pPr>
        <w:tabs>
          <w:tab w:val="left" w:pos="1964"/>
        </w:tabs>
        <w:ind w:left="1964" w:hanging="420"/>
      </w:pPr>
    </w:lvl>
    <w:lvl w:ilvl="4" w:tentative="0">
      <w:start w:val="1"/>
      <w:numFmt w:val="lowerLetter"/>
      <w:lvlText w:val="%5)"/>
      <w:lvlJc w:val="left"/>
      <w:pPr>
        <w:tabs>
          <w:tab w:val="left" w:pos="2384"/>
        </w:tabs>
        <w:ind w:left="2384" w:hanging="420"/>
      </w:pPr>
    </w:lvl>
    <w:lvl w:ilvl="5" w:tentative="0">
      <w:start w:val="1"/>
      <w:numFmt w:val="lowerRoman"/>
      <w:lvlText w:val="%6."/>
      <w:lvlJc w:val="right"/>
      <w:pPr>
        <w:tabs>
          <w:tab w:val="left" w:pos="2804"/>
        </w:tabs>
        <w:ind w:left="2804" w:hanging="420"/>
      </w:pPr>
    </w:lvl>
    <w:lvl w:ilvl="6" w:tentative="0">
      <w:start w:val="1"/>
      <w:numFmt w:val="decimal"/>
      <w:lvlText w:val="%7."/>
      <w:lvlJc w:val="left"/>
      <w:pPr>
        <w:tabs>
          <w:tab w:val="left" w:pos="3224"/>
        </w:tabs>
        <w:ind w:left="3224" w:hanging="420"/>
      </w:pPr>
    </w:lvl>
    <w:lvl w:ilvl="7" w:tentative="0">
      <w:start w:val="1"/>
      <w:numFmt w:val="lowerLetter"/>
      <w:lvlText w:val="%8)"/>
      <w:lvlJc w:val="left"/>
      <w:pPr>
        <w:tabs>
          <w:tab w:val="left" w:pos="3644"/>
        </w:tabs>
        <w:ind w:left="3644" w:hanging="420"/>
      </w:pPr>
    </w:lvl>
    <w:lvl w:ilvl="8" w:tentative="0">
      <w:start w:val="1"/>
      <w:numFmt w:val="lowerRoman"/>
      <w:lvlText w:val="%9."/>
      <w:lvlJc w:val="right"/>
      <w:pPr>
        <w:tabs>
          <w:tab w:val="left" w:pos="4064"/>
        </w:tabs>
        <w:ind w:left="4064" w:hanging="420"/>
      </w:pPr>
    </w:lvl>
  </w:abstractNum>
  <w:abstractNum w:abstractNumId="4">
    <w:nsid w:val="437D5FDC"/>
    <w:multiLevelType w:val="multilevel"/>
    <w:tmpl w:val="437D5FDC"/>
    <w:lvl w:ilvl="0" w:tentative="0">
      <w:start w:val="1"/>
      <w:numFmt w:val="decimal"/>
      <w:pStyle w:val="22"/>
      <w:lvlText w:val="%1."/>
      <w:lvlJc w:val="left"/>
      <w:pPr>
        <w:ind w:left="1020" w:hanging="420"/>
      </w:pPr>
    </w:lvl>
    <w:lvl w:ilvl="1" w:tentative="0">
      <w:start w:val="1"/>
      <w:numFmt w:val="lowerLetter"/>
      <w:lvlText w:val="%2)"/>
      <w:lvlJc w:val="left"/>
      <w:pPr>
        <w:ind w:left="1440" w:hanging="420"/>
      </w:pPr>
    </w:lvl>
    <w:lvl w:ilvl="2" w:tentative="0">
      <w:start w:val="1"/>
      <w:numFmt w:val="lowerRoman"/>
      <w:lvlText w:val="%3."/>
      <w:lvlJc w:val="right"/>
      <w:pPr>
        <w:ind w:left="1860" w:hanging="420"/>
      </w:pPr>
    </w:lvl>
    <w:lvl w:ilvl="3" w:tentative="0">
      <w:start w:val="1"/>
      <w:numFmt w:val="decimal"/>
      <w:lvlText w:val="%4."/>
      <w:lvlJc w:val="left"/>
      <w:pPr>
        <w:ind w:left="2280" w:hanging="420"/>
      </w:pPr>
    </w:lvl>
    <w:lvl w:ilvl="4" w:tentative="0">
      <w:start w:val="1"/>
      <w:numFmt w:val="lowerLetter"/>
      <w:lvlText w:val="%5)"/>
      <w:lvlJc w:val="left"/>
      <w:pPr>
        <w:ind w:left="2700" w:hanging="420"/>
      </w:pPr>
    </w:lvl>
    <w:lvl w:ilvl="5" w:tentative="0">
      <w:start w:val="1"/>
      <w:numFmt w:val="lowerRoman"/>
      <w:lvlText w:val="%6."/>
      <w:lvlJc w:val="right"/>
      <w:pPr>
        <w:ind w:left="3120" w:hanging="420"/>
      </w:pPr>
    </w:lvl>
    <w:lvl w:ilvl="6" w:tentative="0">
      <w:start w:val="1"/>
      <w:numFmt w:val="decimal"/>
      <w:lvlText w:val="%7."/>
      <w:lvlJc w:val="left"/>
      <w:pPr>
        <w:ind w:left="3540" w:hanging="420"/>
      </w:pPr>
    </w:lvl>
    <w:lvl w:ilvl="7" w:tentative="0">
      <w:start w:val="1"/>
      <w:numFmt w:val="lowerLetter"/>
      <w:lvlText w:val="%8)"/>
      <w:lvlJc w:val="left"/>
      <w:pPr>
        <w:ind w:left="3960" w:hanging="420"/>
      </w:pPr>
    </w:lvl>
    <w:lvl w:ilvl="8" w:tentative="0">
      <w:start w:val="1"/>
      <w:numFmt w:val="lowerRoman"/>
      <w:lvlText w:val="%9."/>
      <w:lvlJc w:val="right"/>
      <w:pPr>
        <w:ind w:left="4380" w:hanging="420"/>
      </w:pPr>
    </w:lvl>
  </w:abstractNum>
  <w:num w:numId="1">
    <w:abstractNumId w:val="2"/>
  </w:num>
  <w:num w:numId="2">
    <w:abstractNumId w:val="4"/>
  </w:num>
  <w:num w:numId="3">
    <w:abstractNumId w:val="3"/>
    <w:lvlOverride w:ilvl="0">
      <w:startOverride w:val="1"/>
    </w:lvlOverride>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oNotDisplayPageBoundaries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ExMDQzNDBhZjA0MmJhZDY4ZjlmMDAxYjFmZWQ4ODIifQ=="/>
  </w:docVars>
  <w:rsids>
    <w:rsidRoot w:val="00000000"/>
    <w:rsid w:val="001929EC"/>
    <w:rsid w:val="00687450"/>
    <w:rsid w:val="008D2612"/>
    <w:rsid w:val="01993D60"/>
    <w:rsid w:val="03061314"/>
    <w:rsid w:val="03093DB8"/>
    <w:rsid w:val="053B4389"/>
    <w:rsid w:val="068F7A6D"/>
    <w:rsid w:val="06A739CD"/>
    <w:rsid w:val="07752435"/>
    <w:rsid w:val="081262DD"/>
    <w:rsid w:val="084710F9"/>
    <w:rsid w:val="09F30DFD"/>
    <w:rsid w:val="0A3D4737"/>
    <w:rsid w:val="0AD3127A"/>
    <w:rsid w:val="0AE479BA"/>
    <w:rsid w:val="0BAB0918"/>
    <w:rsid w:val="0BF727BD"/>
    <w:rsid w:val="0CAB7E74"/>
    <w:rsid w:val="0E7019A5"/>
    <w:rsid w:val="0E7C0554"/>
    <w:rsid w:val="0E9E11E9"/>
    <w:rsid w:val="0F7E5FD6"/>
    <w:rsid w:val="0FFA6916"/>
    <w:rsid w:val="108762CF"/>
    <w:rsid w:val="11856912"/>
    <w:rsid w:val="11B1137F"/>
    <w:rsid w:val="126E73E3"/>
    <w:rsid w:val="12EF3D16"/>
    <w:rsid w:val="13FC61B5"/>
    <w:rsid w:val="14496F20"/>
    <w:rsid w:val="14761319"/>
    <w:rsid w:val="14D1450F"/>
    <w:rsid w:val="14E804E7"/>
    <w:rsid w:val="15EE7A56"/>
    <w:rsid w:val="164E7C96"/>
    <w:rsid w:val="175E6F25"/>
    <w:rsid w:val="17E20348"/>
    <w:rsid w:val="17EC3F22"/>
    <w:rsid w:val="1861341B"/>
    <w:rsid w:val="18660E62"/>
    <w:rsid w:val="189A5894"/>
    <w:rsid w:val="19831126"/>
    <w:rsid w:val="1ACB761C"/>
    <w:rsid w:val="1B237B6E"/>
    <w:rsid w:val="1BBD6EDA"/>
    <w:rsid w:val="1C590890"/>
    <w:rsid w:val="1C5D5C5E"/>
    <w:rsid w:val="1D632632"/>
    <w:rsid w:val="1E4F5A7B"/>
    <w:rsid w:val="1E4F703E"/>
    <w:rsid w:val="1E5E7701"/>
    <w:rsid w:val="1E9B1131"/>
    <w:rsid w:val="20C90D2B"/>
    <w:rsid w:val="20FA3A7C"/>
    <w:rsid w:val="224F3B31"/>
    <w:rsid w:val="237404EE"/>
    <w:rsid w:val="23C850E0"/>
    <w:rsid w:val="23DA6AE5"/>
    <w:rsid w:val="23EE53EE"/>
    <w:rsid w:val="25435A82"/>
    <w:rsid w:val="254C7172"/>
    <w:rsid w:val="25920E87"/>
    <w:rsid w:val="25C44F82"/>
    <w:rsid w:val="25E707F7"/>
    <w:rsid w:val="26360F93"/>
    <w:rsid w:val="26E403B5"/>
    <w:rsid w:val="279276BA"/>
    <w:rsid w:val="27BA0167"/>
    <w:rsid w:val="27DC037F"/>
    <w:rsid w:val="287B186B"/>
    <w:rsid w:val="29D62BAC"/>
    <w:rsid w:val="2A362874"/>
    <w:rsid w:val="2CB30001"/>
    <w:rsid w:val="2D390CA4"/>
    <w:rsid w:val="2E307BCC"/>
    <w:rsid w:val="2E701950"/>
    <w:rsid w:val="2E8A209C"/>
    <w:rsid w:val="2E8B2B4F"/>
    <w:rsid w:val="2EC81296"/>
    <w:rsid w:val="2F1D473E"/>
    <w:rsid w:val="2FA953FC"/>
    <w:rsid w:val="302F2E10"/>
    <w:rsid w:val="304B2000"/>
    <w:rsid w:val="30E70949"/>
    <w:rsid w:val="344E2544"/>
    <w:rsid w:val="34AB5895"/>
    <w:rsid w:val="35C623AB"/>
    <w:rsid w:val="35D82F6C"/>
    <w:rsid w:val="364B0339"/>
    <w:rsid w:val="364D1335"/>
    <w:rsid w:val="3696758B"/>
    <w:rsid w:val="378E5399"/>
    <w:rsid w:val="3824192C"/>
    <w:rsid w:val="38BF6715"/>
    <w:rsid w:val="38DE55D9"/>
    <w:rsid w:val="3A2A1697"/>
    <w:rsid w:val="3A3667C1"/>
    <w:rsid w:val="3A7E0C01"/>
    <w:rsid w:val="3A827390"/>
    <w:rsid w:val="3AC915A7"/>
    <w:rsid w:val="3ADB7451"/>
    <w:rsid w:val="3AF73B3A"/>
    <w:rsid w:val="3C5D4911"/>
    <w:rsid w:val="3E1F1F13"/>
    <w:rsid w:val="3E310271"/>
    <w:rsid w:val="3E6C05EC"/>
    <w:rsid w:val="3F6C5837"/>
    <w:rsid w:val="3FC80F4E"/>
    <w:rsid w:val="405915D5"/>
    <w:rsid w:val="419B225C"/>
    <w:rsid w:val="42093589"/>
    <w:rsid w:val="421F3108"/>
    <w:rsid w:val="424B1888"/>
    <w:rsid w:val="429C037E"/>
    <w:rsid w:val="42FF16EA"/>
    <w:rsid w:val="440B0BF3"/>
    <w:rsid w:val="44BD284A"/>
    <w:rsid w:val="44E2239F"/>
    <w:rsid w:val="455C4C0C"/>
    <w:rsid w:val="45A33CF1"/>
    <w:rsid w:val="46E60C47"/>
    <w:rsid w:val="47A34C6C"/>
    <w:rsid w:val="4955129D"/>
    <w:rsid w:val="498A12D6"/>
    <w:rsid w:val="498C74F9"/>
    <w:rsid w:val="4A10324C"/>
    <w:rsid w:val="4A6E0FD4"/>
    <w:rsid w:val="4A961D43"/>
    <w:rsid w:val="4D533E91"/>
    <w:rsid w:val="4F94639F"/>
    <w:rsid w:val="4FAE4DE6"/>
    <w:rsid w:val="50865319"/>
    <w:rsid w:val="50C710C8"/>
    <w:rsid w:val="50F366CE"/>
    <w:rsid w:val="5207139F"/>
    <w:rsid w:val="52A444AF"/>
    <w:rsid w:val="53A729F4"/>
    <w:rsid w:val="54104848"/>
    <w:rsid w:val="544908F6"/>
    <w:rsid w:val="56405C78"/>
    <w:rsid w:val="56A13828"/>
    <w:rsid w:val="573777E6"/>
    <w:rsid w:val="58503130"/>
    <w:rsid w:val="593C44D5"/>
    <w:rsid w:val="598F6FB7"/>
    <w:rsid w:val="5A1B2D58"/>
    <w:rsid w:val="5AB40E78"/>
    <w:rsid w:val="5B3A764E"/>
    <w:rsid w:val="5D1452A3"/>
    <w:rsid w:val="5FFC08B7"/>
    <w:rsid w:val="60193D78"/>
    <w:rsid w:val="6058295F"/>
    <w:rsid w:val="61185F8D"/>
    <w:rsid w:val="61614E76"/>
    <w:rsid w:val="6381535B"/>
    <w:rsid w:val="63E15F09"/>
    <w:rsid w:val="63F85133"/>
    <w:rsid w:val="640733A6"/>
    <w:rsid w:val="640D7A72"/>
    <w:rsid w:val="65EE4441"/>
    <w:rsid w:val="66AB68D8"/>
    <w:rsid w:val="671B1623"/>
    <w:rsid w:val="67EF45C1"/>
    <w:rsid w:val="68B047AB"/>
    <w:rsid w:val="69E72829"/>
    <w:rsid w:val="6A923DA1"/>
    <w:rsid w:val="6AF92E35"/>
    <w:rsid w:val="6BAB5051"/>
    <w:rsid w:val="6D036AA4"/>
    <w:rsid w:val="6E304206"/>
    <w:rsid w:val="6F5376EC"/>
    <w:rsid w:val="6FF50CA5"/>
    <w:rsid w:val="70262919"/>
    <w:rsid w:val="707E21B5"/>
    <w:rsid w:val="70E24F85"/>
    <w:rsid w:val="70E45F8B"/>
    <w:rsid w:val="7100519F"/>
    <w:rsid w:val="72EE69BC"/>
    <w:rsid w:val="734D7008"/>
    <w:rsid w:val="73DF43C0"/>
    <w:rsid w:val="757F0708"/>
    <w:rsid w:val="76DA12BD"/>
    <w:rsid w:val="770A204C"/>
    <w:rsid w:val="77732431"/>
    <w:rsid w:val="777C7EBC"/>
    <w:rsid w:val="77CF3D20"/>
    <w:rsid w:val="783F039E"/>
    <w:rsid w:val="78EA4DB6"/>
    <w:rsid w:val="79314CD6"/>
    <w:rsid w:val="796C6BAB"/>
    <w:rsid w:val="7BAE5967"/>
    <w:rsid w:val="7DCA1AA0"/>
    <w:rsid w:val="7E1661B1"/>
    <w:rsid w:val="7E89672C"/>
    <w:rsid w:val="7F181027"/>
    <w:rsid w:val="7F3F75C4"/>
    <w:rsid w:val="7FC72C4D"/>
    <w:rsid w:val="7FDE219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9"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before="50" w:beforeLines="50" w:line="360" w:lineRule="auto"/>
      <w:ind w:firstLine="200" w:firstLineChars="200"/>
      <w:jc w:val="both"/>
    </w:pPr>
    <w:rPr>
      <w:rFonts w:ascii="Calibri" w:hAnsi="Calibri" w:cs="Times New Roman" w:eastAsiaTheme="minorEastAsia"/>
      <w:kern w:val="2"/>
      <w:sz w:val="24"/>
      <w:szCs w:val="22"/>
      <w:lang w:val="en-US" w:eastAsia="zh-CN" w:bidi="ar-SA"/>
    </w:rPr>
  </w:style>
  <w:style w:type="paragraph" w:styleId="2">
    <w:name w:val="heading 1"/>
    <w:basedOn w:val="1"/>
    <w:next w:val="1"/>
    <w:autoRedefine/>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4"/>
    <w:autoRedefine/>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5">
    <w:name w:val="heading 3"/>
    <w:basedOn w:val="1"/>
    <w:next w:val="1"/>
    <w:autoRedefine/>
    <w:unhideWhenUsed/>
    <w:qFormat/>
    <w:uiPriority w:val="0"/>
    <w:pPr>
      <w:keepNext/>
      <w:keepLines/>
      <w:spacing w:before="260" w:beforeLines="0" w:beforeAutospacing="0" w:after="260" w:afterLines="0" w:afterAutospacing="0" w:line="413" w:lineRule="auto"/>
      <w:outlineLvl w:val="2"/>
    </w:pPr>
    <w:rPr>
      <w:b/>
      <w:sz w:val="32"/>
    </w:rPr>
  </w:style>
  <w:style w:type="paragraph" w:styleId="6">
    <w:name w:val="heading 4"/>
    <w:basedOn w:val="1"/>
    <w:next w:val="1"/>
    <w:autoRedefine/>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7">
    <w:name w:val="heading 5"/>
    <w:basedOn w:val="1"/>
    <w:next w:val="1"/>
    <w:autoRedefine/>
    <w:unhideWhenUsed/>
    <w:qFormat/>
    <w:uiPriority w:val="9"/>
    <w:pPr>
      <w:numPr>
        <w:ilvl w:val="4"/>
        <w:numId w:val="1"/>
      </w:numPr>
      <w:ind w:firstLine="0" w:firstLineChars="0"/>
      <w:jc w:val="left"/>
      <w:outlineLvl w:val="4"/>
    </w:pPr>
    <w:rPr>
      <w:b/>
      <w:bCs/>
      <w:sz w:val="28"/>
      <w:szCs w:val="28"/>
    </w:rPr>
  </w:style>
  <w:style w:type="character" w:default="1" w:styleId="18">
    <w:name w:val="Default Paragraph Font"/>
    <w:autoRedefine/>
    <w:semiHidden/>
    <w:qFormat/>
    <w:uiPriority w:val="0"/>
  </w:style>
  <w:style w:type="table" w:default="1" w:styleId="17">
    <w:name w:val="Normal Table"/>
    <w:autoRedefin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4">
    <w:name w:val="Body Text"/>
    <w:basedOn w:val="1"/>
    <w:link w:val="28"/>
    <w:autoRedefine/>
    <w:qFormat/>
    <w:uiPriority w:val="0"/>
    <w:pPr>
      <w:spacing w:after="120"/>
      <w:jc w:val="left"/>
    </w:pPr>
    <w:rPr>
      <w:rFonts w:ascii="Times New Roman" w:hAnsi="Times New Roman"/>
      <w:szCs w:val="20"/>
      <w:lang w:eastAsia="zh-TW"/>
    </w:rPr>
  </w:style>
  <w:style w:type="paragraph" w:styleId="8">
    <w:name w:val="annotation text"/>
    <w:basedOn w:val="1"/>
    <w:link w:val="25"/>
    <w:autoRedefine/>
    <w:qFormat/>
    <w:uiPriority w:val="0"/>
    <w:pPr>
      <w:jc w:val="left"/>
    </w:pPr>
  </w:style>
  <w:style w:type="paragraph" w:styleId="9">
    <w:name w:val="Body Text Indent"/>
    <w:basedOn w:val="1"/>
    <w:next w:val="4"/>
    <w:autoRedefine/>
    <w:qFormat/>
    <w:uiPriority w:val="0"/>
    <w:pPr>
      <w:spacing w:after="120"/>
      <w:ind w:left="420" w:leftChars="200"/>
    </w:pPr>
    <w:rPr>
      <w:rFonts w:ascii="Times New Roman" w:hAnsi="Times New Roman"/>
      <w:szCs w:val="24"/>
    </w:rPr>
  </w:style>
  <w:style w:type="paragraph" w:styleId="10">
    <w:name w:val="footer"/>
    <w:basedOn w:val="1"/>
    <w:autoRedefine/>
    <w:qFormat/>
    <w:uiPriority w:val="0"/>
    <w:pPr>
      <w:tabs>
        <w:tab w:val="center" w:pos="4153"/>
        <w:tab w:val="right" w:pos="8306"/>
      </w:tabs>
      <w:snapToGrid w:val="0"/>
      <w:jc w:val="left"/>
    </w:pPr>
    <w:rPr>
      <w:sz w:val="18"/>
    </w:rPr>
  </w:style>
  <w:style w:type="paragraph" w:styleId="11">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2">
    <w:name w:val="toc 1"/>
    <w:basedOn w:val="1"/>
    <w:next w:val="1"/>
    <w:autoRedefine/>
    <w:qFormat/>
    <w:uiPriority w:val="0"/>
  </w:style>
  <w:style w:type="paragraph" w:styleId="13">
    <w:name w:val="toc 2"/>
    <w:basedOn w:val="1"/>
    <w:next w:val="1"/>
    <w:autoRedefine/>
    <w:qFormat/>
    <w:uiPriority w:val="0"/>
    <w:pPr>
      <w:ind w:left="420" w:leftChars="200"/>
    </w:pPr>
  </w:style>
  <w:style w:type="paragraph" w:styleId="14">
    <w:name w:val="Normal (Web)"/>
    <w:basedOn w:val="1"/>
    <w:autoRedefine/>
    <w:qFormat/>
    <w:uiPriority w:val="0"/>
    <w:rPr>
      <w:sz w:val="24"/>
    </w:rPr>
  </w:style>
  <w:style w:type="paragraph" w:styleId="15">
    <w:name w:val="Body Text First Indent"/>
    <w:basedOn w:val="4"/>
    <w:autoRedefine/>
    <w:qFormat/>
    <w:uiPriority w:val="0"/>
    <w:rPr>
      <w:szCs w:val="24"/>
    </w:rPr>
  </w:style>
  <w:style w:type="paragraph" w:styleId="16">
    <w:name w:val="Body Text First Indent 2"/>
    <w:basedOn w:val="9"/>
    <w:next w:val="15"/>
    <w:autoRedefine/>
    <w:qFormat/>
    <w:uiPriority w:val="0"/>
    <w:pPr>
      <w:spacing w:line="240" w:lineRule="auto"/>
      <w:ind w:firstLine="420"/>
    </w:pPr>
    <w:rPr>
      <w:sz w:val="21"/>
    </w:rPr>
  </w:style>
  <w:style w:type="character" w:styleId="19">
    <w:name w:val="FollowedHyperlink"/>
    <w:basedOn w:val="18"/>
    <w:autoRedefine/>
    <w:qFormat/>
    <w:uiPriority w:val="0"/>
    <w:rPr>
      <w:color w:val="800080"/>
      <w:u w:val="single"/>
    </w:rPr>
  </w:style>
  <w:style w:type="character" w:styleId="20">
    <w:name w:val="Hyperlink"/>
    <w:basedOn w:val="18"/>
    <w:autoRedefine/>
    <w:qFormat/>
    <w:uiPriority w:val="0"/>
    <w:rPr>
      <w:color w:val="0000FF"/>
      <w:u w:val="single"/>
    </w:rPr>
  </w:style>
  <w:style w:type="paragraph" w:customStyle="1" w:styleId="21">
    <w:name w:val="Default"/>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styleId="22">
    <w:name w:val="List Paragraph"/>
    <w:basedOn w:val="1"/>
    <w:autoRedefine/>
    <w:qFormat/>
    <w:uiPriority w:val="34"/>
    <w:pPr>
      <w:numPr>
        <w:ilvl w:val="0"/>
        <w:numId w:val="2"/>
      </w:numPr>
      <w:ind w:firstLine="0" w:firstLineChars="0"/>
    </w:pPr>
    <w:rPr>
      <w:rFonts w:ascii="宋体" w:hAnsi="宋体"/>
      <w:szCs w:val="28"/>
    </w:rPr>
  </w:style>
  <w:style w:type="paragraph" w:customStyle="1" w:styleId="23">
    <w:name w:val="[正文行首缩进]"/>
    <w:link w:val="27"/>
    <w:autoRedefine/>
    <w:qFormat/>
    <w:uiPriority w:val="0"/>
    <w:pPr>
      <w:widowControl w:val="0"/>
      <w:numPr>
        <w:ilvl w:val="0"/>
        <w:numId w:val="3"/>
      </w:numPr>
      <w:tabs>
        <w:tab w:val="left" w:pos="900"/>
      </w:tabs>
      <w:spacing w:beforeLines="100" w:afterLines="100" w:line="300" w:lineRule="auto"/>
    </w:pPr>
    <w:rPr>
      <w:rFonts w:ascii="宋体" w:hAnsi="宋体" w:eastAsia="宋体" w:cs="Times New Roman"/>
      <w:kern w:val="2"/>
      <w:sz w:val="21"/>
      <w:szCs w:val="21"/>
      <w:lang w:val="en-US" w:eastAsia="zh-CN" w:bidi="ar-SA"/>
    </w:rPr>
  </w:style>
  <w:style w:type="paragraph" w:customStyle="1" w:styleId="24">
    <w:name w:val="(1)标题5"/>
    <w:basedOn w:val="7"/>
    <w:link w:val="26"/>
    <w:autoRedefine/>
    <w:qFormat/>
    <w:uiPriority w:val="0"/>
    <w:pPr>
      <w:numPr>
        <w:ilvl w:val="0"/>
        <w:numId w:val="0"/>
      </w:numPr>
      <w:spacing w:before="0"/>
      <w:ind w:left="527"/>
    </w:pPr>
    <w:rPr>
      <w:rFonts w:ascii="Times New Roman" w:hAnsi="Times New Roman" w:eastAsia="楷体_GB2312"/>
      <w:b w:val="0"/>
      <w:sz w:val="24"/>
    </w:rPr>
  </w:style>
  <w:style w:type="character" w:customStyle="1" w:styleId="25">
    <w:name w:val="批注文字 Char"/>
    <w:link w:val="8"/>
    <w:autoRedefine/>
    <w:qFormat/>
    <w:uiPriority w:val="0"/>
  </w:style>
  <w:style w:type="character" w:customStyle="1" w:styleId="26">
    <w:name w:val="(1)标题5 Char"/>
    <w:link w:val="24"/>
    <w:autoRedefine/>
    <w:qFormat/>
    <w:uiPriority w:val="0"/>
    <w:rPr>
      <w:rFonts w:ascii="Times New Roman" w:hAnsi="Times New Roman" w:eastAsia="楷体_GB2312"/>
      <w:sz w:val="24"/>
    </w:rPr>
  </w:style>
  <w:style w:type="character" w:customStyle="1" w:styleId="27">
    <w:name w:val="[正文行首缩进] Char"/>
    <w:link w:val="23"/>
    <w:autoRedefine/>
    <w:qFormat/>
    <w:uiPriority w:val="0"/>
    <w:rPr>
      <w:rFonts w:ascii="宋体" w:hAnsi="宋体" w:eastAsia="宋体" w:cs="Times New Roman"/>
      <w:kern w:val="2"/>
      <w:sz w:val="21"/>
      <w:szCs w:val="21"/>
      <w:lang w:val="en-US" w:eastAsia="zh-CN" w:bidi="ar-SA"/>
    </w:rPr>
  </w:style>
  <w:style w:type="character" w:customStyle="1" w:styleId="28">
    <w:name w:val="正文文本 Char"/>
    <w:link w:val="4"/>
    <w:autoRedefine/>
    <w:qFormat/>
    <w:uiPriority w:val="0"/>
    <w:rPr>
      <w:rFonts w:ascii="Times New Roman" w:hAnsi="Times New Roman"/>
      <w:szCs w:val="20"/>
      <w:lang w:eastAsia="zh-TW"/>
    </w:rPr>
  </w:style>
  <w:style w:type="paragraph" w:customStyle="1" w:styleId="29">
    <w:name w:val="WPSOffice手动目录 1"/>
    <w:autoRedefine/>
    <w:qFormat/>
    <w:uiPriority w:val="0"/>
    <w:pPr>
      <w:ind w:leftChars="0"/>
    </w:pPr>
    <w:rPr>
      <w:rFonts w:ascii="Times New Roman" w:hAnsi="Times New Roman" w:eastAsia="宋体" w:cs="Times New Roman"/>
      <w:sz w:val="20"/>
      <w:szCs w:val="20"/>
    </w:rPr>
  </w:style>
  <w:style w:type="paragraph" w:customStyle="1" w:styleId="30">
    <w:name w:val="WPSOffice手动目录 2"/>
    <w:autoRedefine/>
    <w:qFormat/>
    <w:uiPriority w:val="0"/>
    <w:pPr>
      <w:ind w:leftChars="2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93.png"/><Relationship Id="rId98" Type="http://schemas.openxmlformats.org/officeDocument/2006/relationships/image" Target="media/image92.png"/><Relationship Id="rId97" Type="http://schemas.openxmlformats.org/officeDocument/2006/relationships/image" Target="media/image91.png"/><Relationship Id="rId96" Type="http://schemas.openxmlformats.org/officeDocument/2006/relationships/image" Target="media/image90.png"/><Relationship Id="rId95" Type="http://schemas.openxmlformats.org/officeDocument/2006/relationships/image" Target="media/image89.png"/><Relationship Id="rId94" Type="http://schemas.openxmlformats.org/officeDocument/2006/relationships/image" Target="media/image88.png"/><Relationship Id="rId93" Type="http://schemas.openxmlformats.org/officeDocument/2006/relationships/image" Target="media/image87.png"/><Relationship Id="rId92" Type="http://schemas.openxmlformats.org/officeDocument/2006/relationships/image" Target="media/image86.png"/><Relationship Id="rId91" Type="http://schemas.openxmlformats.org/officeDocument/2006/relationships/image" Target="media/image85.png"/><Relationship Id="rId90" Type="http://schemas.openxmlformats.org/officeDocument/2006/relationships/image" Target="media/image84.png"/><Relationship Id="rId9" Type="http://schemas.openxmlformats.org/officeDocument/2006/relationships/image" Target="media/image3.png"/><Relationship Id="rId89" Type="http://schemas.openxmlformats.org/officeDocument/2006/relationships/image" Target="media/image83.png"/><Relationship Id="rId88" Type="http://schemas.openxmlformats.org/officeDocument/2006/relationships/image" Target="media/image82.png"/><Relationship Id="rId87" Type="http://schemas.openxmlformats.org/officeDocument/2006/relationships/image" Target="media/image81.pn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png"/><Relationship Id="rId80" Type="http://schemas.openxmlformats.org/officeDocument/2006/relationships/image" Target="media/image74.png"/><Relationship Id="rId8" Type="http://schemas.openxmlformats.org/officeDocument/2006/relationships/image" Target="media/image2.pn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image" Target="media/image1.png"/><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1.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endnotes" Target="endnotes.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9" Type="http://schemas.openxmlformats.org/officeDocument/2006/relationships/fontTable" Target="fontTable.xml"/><Relationship Id="rId178" Type="http://schemas.openxmlformats.org/officeDocument/2006/relationships/numbering" Target="numbering.xml"/><Relationship Id="rId177" Type="http://schemas.openxmlformats.org/officeDocument/2006/relationships/customXml" Target="../customXml/item1.xml"/><Relationship Id="rId176" Type="http://schemas.openxmlformats.org/officeDocument/2006/relationships/image" Target="media/image170.png"/><Relationship Id="rId175" Type="http://schemas.openxmlformats.org/officeDocument/2006/relationships/image" Target="media/image169.png"/><Relationship Id="rId174" Type="http://schemas.openxmlformats.org/officeDocument/2006/relationships/image" Target="media/image168.png"/><Relationship Id="rId173" Type="http://schemas.openxmlformats.org/officeDocument/2006/relationships/image" Target="media/image167.png"/><Relationship Id="rId172" Type="http://schemas.openxmlformats.org/officeDocument/2006/relationships/image" Target="media/image166.png"/><Relationship Id="rId171" Type="http://schemas.openxmlformats.org/officeDocument/2006/relationships/image" Target="media/image165.png"/><Relationship Id="rId170" Type="http://schemas.openxmlformats.org/officeDocument/2006/relationships/image" Target="media/image164.png"/><Relationship Id="rId17" Type="http://schemas.openxmlformats.org/officeDocument/2006/relationships/image" Target="media/image11.png"/><Relationship Id="rId169" Type="http://schemas.openxmlformats.org/officeDocument/2006/relationships/image" Target="media/image163.png"/><Relationship Id="rId168" Type="http://schemas.openxmlformats.org/officeDocument/2006/relationships/image" Target="media/image162.png"/><Relationship Id="rId167" Type="http://schemas.openxmlformats.org/officeDocument/2006/relationships/image" Target="media/image161.png"/><Relationship Id="rId166" Type="http://schemas.openxmlformats.org/officeDocument/2006/relationships/image" Target="media/image160.png"/><Relationship Id="rId165" Type="http://schemas.openxmlformats.org/officeDocument/2006/relationships/image" Target="media/image159.png"/><Relationship Id="rId164" Type="http://schemas.openxmlformats.org/officeDocument/2006/relationships/image" Target="media/image158.png"/><Relationship Id="rId163" Type="http://schemas.openxmlformats.org/officeDocument/2006/relationships/image" Target="media/image157.png"/><Relationship Id="rId162" Type="http://schemas.openxmlformats.org/officeDocument/2006/relationships/image" Target="media/image156.png"/><Relationship Id="rId161" Type="http://schemas.openxmlformats.org/officeDocument/2006/relationships/image" Target="media/image155.png"/><Relationship Id="rId160" Type="http://schemas.openxmlformats.org/officeDocument/2006/relationships/image" Target="media/image154.png"/><Relationship Id="rId16" Type="http://schemas.openxmlformats.org/officeDocument/2006/relationships/image" Target="media/image10.png"/><Relationship Id="rId159" Type="http://schemas.openxmlformats.org/officeDocument/2006/relationships/image" Target="media/image153.png"/><Relationship Id="rId158" Type="http://schemas.openxmlformats.org/officeDocument/2006/relationships/image" Target="media/image152.png"/><Relationship Id="rId157" Type="http://schemas.openxmlformats.org/officeDocument/2006/relationships/image" Target="media/image151.png"/><Relationship Id="rId156" Type="http://schemas.openxmlformats.org/officeDocument/2006/relationships/image" Target="media/image150.png"/><Relationship Id="rId155" Type="http://schemas.openxmlformats.org/officeDocument/2006/relationships/image" Target="media/image149.png"/><Relationship Id="rId154" Type="http://schemas.openxmlformats.org/officeDocument/2006/relationships/image" Target="media/image148.png"/><Relationship Id="rId153" Type="http://schemas.openxmlformats.org/officeDocument/2006/relationships/image" Target="media/image147.png"/><Relationship Id="rId152" Type="http://schemas.openxmlformats.org/officeDocument/2006/relationships/image" Target="media/image146.png"/><Relationship Id="rId151" Type="http://schemas.openxmlformats.org/officeDocument/2006/relationships/image" Target="media/image145.png"/><Relationship Id="rId150" Type="http://schemas.openxmlformats.org/officeDocument/2006/relationships/image" Target="media/image144.png"/><Relationship Id="rId15" Type="http://schemas.openxmlformats.org/officeDocument/2006/relationships/image" Target="media/image9.png"/><Relationship Id="rId149" Type="http://schemas.openxmlformats.org/officeDocument/2006/relationships/image" Target="media/image143.png"/><Relationship Id="rId148" Type="http://schemas.openxmlformats.org/officeDocument/2006/relationships/image" Target="media/image142.png"/><Relationship Id="rId147" Type="http://schemas.openxmlformats.org/officeDocument/2006/relationships/image" Target="media/image141.png"/><Relationship Id="rId146" Type="http://schemas.openxmlformats.org/officeDocument/2006/relationships/image" Target="media/image140.png"/><Relationship Id="rId145" Type="http://schemas.openxmlformats.org/officeDocument/2006/relationships/image" Target="media/image139.png"/><Relationship Id="rId144" Type="http://schemas.openxmlformats.org/officeDocument/2006/relationships/image" Target="media/image138.png"/><Relationship Id="rId143" Type="http://schemas.openxmlformats.org/officeDocument/2006/relationships/image" Target="media/image137.png"/><Relationship Id="rId142" Type="http://schemas.openxmlformats.org/officeDocument/2006/relationships/image" Target="media/image136.png"/><Relationship Id="rId141" Type="http://schemas.openxmlformats.org/officeDocument/2006/relationships/image" Target="media/image135.png"/><Relationship Id="rId140" Type="http://schemas.openxmlformats.org/officeDocument/2006/relationships/image" Target="media/image134.png"/><Relationship Id="rId14" Type="http://schemas.openxmlformats.org/officeDocument/2006/relationships/image" Target="media/image8.png"/><Relationship Id="rId139" Type="http://schemas.openxmlformats.org/officeDocument/2006/relationships/image" Target="media/image133.png"/><Relationship Id="rId138" Type="http://schemas.openxmlformats.org/officeDocument/2006/relationships/image" Target="media/image132.png"/><Relationship Id="rId137" Type="http://schemas.openxmlformats.org/officeDocument/2006/relationships/image" Target="media/image131.png"/><Relationship Id="rId136" Type="http://schemas.openxmlformats.org/officeDocument/2006/relationships/image" Target="media/image130.png"/><Relationship Id="rId135" Type="http://schemas.openxmlformats.org/officeDocument/2006/relationships/image" Target="media/image129.png"/><Relationship Id="rId134" Type="http://schemas.openxmlformats.org/officeDocument/2006/relationships/image" Target="media/image128.png"/><Relationship Id="rId133" Type="http://schemas.openxmlformats.org/officeDocument/2006/relationships/image" Target="media/image127.png"/><Relationship Id="rId132" Type="http://schemas.openxmlformats.org/officeDocument/2006/relationships/image" Target="media/image126.png"/><Relationship Id="rId131" Type="http://schemas.openxmlformats.org/officeDocument/2006/relationships/image" Target="media/image125.png"/><Relationship Id="rId130" Type="http://schemas.openxmlformats.org/officeDocument/2006/relationships/image" Target="media/image124.png"/><Relationship Id="rId13" Type="http://schemas.openxmlformats.org/officeDocument/2006/relationships/image" Target="media/image7.png"/><Relationship Id="rId129" Type="http://schemas.openxmlformats.org/officeDocument/2006/relationships/image" Target="media/image123.png"/><Relationship Id="rId128" Type="http://schemas.openxmlformats.org/officeDocument/2006/relationships/image" Target="media/image122.png"/><Relationship Id="rId127" Type="http://schemas.openxmlformats.org/officeDocument/2006/relationships/image" Target="media/image121.png"/><Relationship Id="rId126" Type="http://schemas.openxmlformats.org/officeDocument/2006/relationships/image" Target="media/image120.png"/><Relationship Id="rId125" Type="http://schemas.openxmlformats.org/officeDocument/2006/relationships/image" Target="media/image119.png"/><Relationship Id="rId124" Type="http://schemas.openxmlformats.org/officeDocument/2006/relationships/image" Target="media/image118.png"/><Relationship Id="rId123" Type="http://schemas.openxmlformats.org/officeDocument/2006/relationships/image" Target="media/image117.png"/><Relationship Id="rId122" Type="http://schemas.openxmlformats.org/officeDocument/2006/relationships/image" Target="media/image116.png"/><Relationship Id="rId121" Type="http://schemas.openxmlformats.org/officeDocument/2006/relationships/image" Target="media/image115.png"/><Relationship Id="rId120" Type="http://schemas.openxmlformats.org/officeDocument/2006/relationships/image" Target="media/image114.png"/><Relationship Id="rId12" Type="http://schemas.openxmlformats.org/officeDocument/2006/relationships/image" Target="media/image6.png"/><Relationship Id="rId119" Type="http://schemas.openxmlformats.org/officeDocument/2006/relationships/image" Target="media/image113.png"/><Relationship Id="rId118" Type="http://schemas.openxmlformats.org/officeDocument/2006/relationships/image" Target="media/image112.png"/><Relationship Id="rId117" Type="http://schemas.openxmlformats.org/officeDocument/2006/relationships/image" Target="media/image111.png"/><Relationship Id="rId116" Type="http://schemas.openxmlformats.org/officeDocument/2006/relationships/image" Target="media/image110.png"/><Relationship Id="rId115" Type="http://schemas.openxmlformats.org/officeDocument/2006/relationships/image" Target="media/image109.png"/><Relationship Id="rId114" Type="http://schemas.openxmlformats.org/officeDocument/2006/relationships/image" Target="media/image108.png"/><Relationship Id="rId113" Type="http://schemas.openxmlformats.org/officeDocument/2006/relationships/image" Target="media/image107.png"/><Relationship Id="rId112" Type="http://schemas.openxmlformats.org/officeDocument/2006/relationships/image" Target="media/image106.png"/><Relationship Id="rId111" Type="http://schemas.openxmlformats.org/officeDocument/2006/relationships/image" Target="media/image105.png"/><Relationship Id="rId110" Type="http://schemas.openxmlformats.org/officeDocument/2006/relationships/image" Target="media/image104.png"/><Relationship Id="rId11" Type="http://schemas.openxmlformats.org/officeDocument/2006/relationships/image" Target="media/image5.png"/><Relationship Id="rId109" Type="http://schemas.openxmlformats.org/officeDocument/2006/relationships/image" Target="media/image103.png"/><Relationship Id="rId108" Type="http://schemas.openxmlformats.org/officeDocument/2006/relationships/image" Target="media/image102.png"/><Relationship Id="rId107" Type="http://schemas.openxmlformats.org/officeDocument/2006/relationships/image" Target="media/image101.png"/><Relationship Id="rId106" Type="http://schemas.openxmlformats.org/officeDocument/2006/relationships/image" Target="media/image100.png"/><Relationship Id="rId105" Type="http://schemas.openxmlformats.org/officeDocument/2006/relationships/image" Target="media/image99.png"/><Relationship Id="rId104" Type="http://schemas.openxmlformats.org/officeDocument/2006/relationships/image" Target="media/image98.png"/><Relationship Id="rId103" Type="http://schemas.openxmlformats.org/officeDocument/2006/relationships/image" Target="media/image97.png"/><Relationship Id="rId102" Type="http://schemas.openxmlformats.org/officeDocument/2006/relationships/image" Target="media/image96.png"/><Relationship Id="rId101" Type="http://schemas.openxmlformats.org/officeDocument/2006/relationships/image" Target="media/image95.png"/><Relationship Id="rId100" Type="http://schemas.openxmlformats.org/officeDocument/2006/relationships/image" Target="media/image94.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69</Pages>
  <Words>10272</Words>
  <Characters>10636</Characters>
  <Lines>0</Lines>
  <Paragraphs>0</Paragraphs>
  <TotalTime>3</TotalTime>
  <ScaleCrop>false</ScaleCrop>
  <LinksUpToDate>false</LinksUpToDate>
  <CharactersWithSpaces>10831</CharactersWithSpaces>
  <Application>WPS Office_12.1.0.17147_F1E327BC-269C-435d-A152-05C5408002CA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2022-11-23T06:32:00Z</dcterms:created>
  <dc:creator>陈潮旭</dc:creator>
  <cp:lastModifiedBy>chenfengqin</cp:lastModifiedBy>
  <dcterms:modified xsi:type="dcterms:W3CDTF">2024-07-29T02:18:21Z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2052-12.1.0.17147</vt:lpwstr>
  </property>
  <property fmtid="{D5CDD505-2E9C-101B-9397-08002B2CF9AE}" pid="3" name="ICV">
    <vt:lpwstr>DED2B5F9F1C348DC8151005088C36D94</vt:lpwstr>
  </property>
</Properties>
</file>